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940BC" w14:textId="5AB343D1" w:rsidR="00894E10" w:rsidRDefault="00894E10"/>
    <w:p w14:paraId="2A3D86AA" w14:textId="6DB726D8" w:rsidR="00CD09F1" w:rsidRDefault="00CD09F1"/>
    <w:p w14:paraId="265A0E07" w14:textId="67D8E933" w:rsidR="00A03ADD" w:rsidRDefault="00A03ADD"/>
    <w:p w14:paraId="07772E62" w14:textId="023B2BD0" w:rsidR="00A03ADD" w:rsidRDefault="00A03ADD"/>
    <w:p w14:paraId="330C859B" w14:textId="026E6A40" w:rsidR="00A03ADD" w:rsidRDefault="00A03ADD"/>
    <w:p w14:paraId="42AF9E93" w14:textId="3224DE7B" w:rsidR="00A03ADD" w:rsidRDefault="00A03ADD" w:rsidP="00A03ADD">
      <w:pPr>
        <w:rPr>
          <w:bCs/>
          <w:sz w:val="28"/>
          <w:szCs w:val="28"/>
        </w:rPr>
      </w:pPr>
      <w:r>
        <w:rPr>
          <w:bCs/>
          <w:sz w:val="28"/>
          <w:szCs w:val="28"/>
        </w:rPr>
        <w:t>March 2</w:t>
      </w:r>
      <w:r>
        <w:rPr>
          <w:bCs/>
          <w:sz w:val="28"/>
          <w:szCs w:val="28"/>
        </w:rPr>
        <w:t>5</w:t>
      </w:r>
      <w:bookmarkStart w:id="0" w:name="_GoBack"/>
      <w:bookmarkEnd w:id="0"/>
      <w:r>
        <w:rPr>
          <w:bCs/>
          <w:sz w:val="28"/>
          <w:szCs w:val="28"/>
        </w:rPr>
        <w:t>, 2020</w:t>
      </w:r>
    </w:p>
    <w:p w14:paraId="66634691" w14:textId="77777777" w:rsidR="00A03ADD" w:rsidRDefault="00A03ADD" w:rsidP="00A03ADD">
      <w:pPr>
        <w:rPr>
          <w:bCs/>
          <w:sz w:val="28"/>
          <w:szCs w:val="28"/>
        </w:rPr>
      </w:pPr>
    </w:p>
    <w:p w14:paraId="0997085D" w14:textId="77777777" w:rsidR="00A03ADD" w:rsidRDefault="00A03ADD" w:rsidP="00A03ADD">
      <w:pPr>
        <w:rPr>
          <w:bCs/>
          <w:sz w:val="28"/>
          <w:szCs w:val="28"/>
        </w:rPr>
      </w:pPr>
      <w:r>
        <w:rPr>
          <w:bCs/>
          <w:sz w:val="28"/>
          <w:szCs w:val="28"/>
        </w:rPr>
        <w:t>To: County Women’s Leadership Committee Chairmen</w:t>
      </w:r>
    </w:p>
    <w:p w14:paraId="0228898B" w14:textId="77777777" w:rsidR="00A03ADD" w:rsidRDefault="00A03ADD" w:rsidP="00A03ADD">
      <w:pPr>
        <w:rPr>
          <w:bCs/>
          <w:sz w:val="28"/>
          <w:szCs w:val="28"/>
        </w:rPr>
      </w:pPr>
      <w:r>
        <w:rPr>
          <w:bCs/>
          <w:sz w:val="28"/>
          <w:szCs w:val="28"/>
        </w:rPr>
        <w:t>From: Brandy Carroll, Director, Commodity Activities and Market Information</w:t>
      </w:r>
    </w:p>
    <w:p w14:paraId="68313DFC" w14:textId="77777777" w:rsidR="00A03ADD" w:rsidRDefault="00A03ADD" w:rsidP="00A03ADD">
      <w:pPr>
        <w:rPr>
          <w:bCs/>
          <w:sz w:val="28"/>
          <w:szCs w:val="28"/>
        </w:rPr>
      </w:pPr>
      <w:r>
        <w:rPr>
          <w:bCs/>
          <w:sz w:val="28"/>
          <w:szCs w:val="28"/>
        </w:rPr>
        <w:t>RE: Rice is Nice Youth Cooking Contest</w:t>
      </w:r>
    </w:p>
    <w:p w14:paraId="4423D7FF" w14:textId="77777777" w:rsidR="00A03ADD" w:rsidRDefault="00A03ADD" w:rsidP="00A03ADD">
      <w:pPr>
        <w:rPr>
          <w:bCs/>
          <w:sz w:val="28"/>
          <w:szCs w:val="28"/>
        </w:rPr>
      </w:pPr>
    </w:p>
    <w:p w14:paraId="2E222E40" w14:textId="77777777" w:rsidR="00A03ADD" w:rsidRDefault="00A03ADD" w:rsidP="00A03ADD">
      <w:pPr>
        <w:rPr>
          <w:bCs/>
          <w:sz w:val="28"/>
          <w:szCs w:val="28"/>
        </w:rPr>
      </w:pPr>
      <w:r>
        <w:rPr>
          <w:bCs/>
          <w:sz w:val="28"/>
          <w:szCs w:val="28"/>
        </w:rPr>
        <w:t xml:space="preserve">As we all work to find some consistency during this difficult time of social distancing due to Covid-19, we at </w:t>
      </w:r>
      <w:proofErr w:type="spellStart"/>
      <w:r>
        <w:rPr>
          <w:bCs/>
          <w:sz w:val="28"/>
          <w:szCs w:val="28"/>
        </w:rPr>
        <w:t>ArFB</w:t>
      </w:r>
      <w:proofErr w:type="spellEnd"/>
      <w:r>
        <w:rPr>
          <w:bCs/>
          <w:sz w:val="28"/>
          <w:szCs w:val="28"/>
        </w:rPr>
        <w:t xml:space="preserve"> are working to find opportunities to help you to conduct your commodity promotion programs in a different way. </w:t>
      </w:r>
    </w:p>
    <w:p w14:paraId="70551434" w14:textId="77777777" w:rsidR="00A03ADD" w:rsidRDefault="00A03ADD" w:rsidP="00A03ADD">
      <w:pPr>
        <w:rPr>
          <w:bCs/>
          <w:sz w:val="28"/>
          <w:szCs w:val="28"/>
        </w:rPr>
      </w:pPr>
    </w:p>
    <w:p w14:paraId="0AF50F9F" w14:textId="77777777" w:rsidR="00A03ADD" w:rsidRDefault="00A03ADD" w:rsidP="00A03ADD">
      <w:pPr>
        <w:rPr>
          <w:bCs/>
          <w:sz w:val="28"/>
          <w:szCs w:val="28"/>
        </w:rPr>
      </w:pPr>
      <w:r>
        <w:rPr>
          <w:bCs/>
          <w:sz w:val="28"/>
          <w:szCs w:val="28"/>
        </w:rPr>
        <w:t xml:space="preserve">Since schools are closed and 4-H and other youth activities are suspended for a few more weeks, I’d like to encourage you to select your county winners in the Rice is Nice Youth Cooking Contest based solely upon their written entry. The state will provide prizes for the winners as promised, all you need to do is send in the form provided in the official rulebook or email me at </w:t>
      </w:r>
      <w:hyperlink r:id="rId6" w:history="1">
        <w:r w:rsidRPr="00A673F6">
          <w:rPr>
            <w:rStyle w:val="Hyperlink"/>
            <w:bCs/>
            <w:sz w:val="28"/>
            <w:szCs w:val="28"/>
          </w:rPr>
          <w:t>brandy.carroll@arfb.com</w:t>
        </w:r>
      </w:hyperlink>
      <w:r>
        <w:rPr>
          <w:bCs/>
          <w:sz w:val="28"/>
          <w:szCs w:val="28"/>
        </w:rPr>
        <w:t>.</w:t>
      </w:r>
    </w:p>
    <w:p w14:paraId="7664FCA2" w14:textId="77777777" w:rsidR="00A03ADD" w:rsidRDefault="00A03ADD" w:rsidP="00A03ADD">
      <w:pPr>
        <w:rPr>
          <w:bCs/>
          <w:sz w:val="28"/>
          <w:szCs w:val="28"/>
        </w:rPr>
      </w:pPr>
    </w:p>
    <w:p w14:paraId="1B3CC3B2" w14:textId="77777777" w:rsidR="00A03ADD" w:rsidRDefault="00A03ADD" w:rsidP="00A03ADD">
      <w:pPr>
        <w:rPr>
          <w:bCs/>
          <w:sz w:val="28"/>
          <w:szCs w:val="28"/>
        </w:rPr>
      </w:pPr>
      <w:r>
        <w:rPr>
          <w:bCs/>
          <w:sz w:val="28"/>
          <w:szCs w:val="28"/>
        </w:rPr>
        <w:t>I have created the attached scoresheet as a potential guide for selecting your county winners to enter into the state contest, but as always, you are certainly welcome to use whatever criteria you wish to select your county winners.</w:t>
      </w:r>
    </w:p>
    <w:p w14:paraId="052C4C6C" w14:textId="77777777" w:rsidR="00A03ADD" w:rsidRDefault="00A03ADD" w:rsidP="00A03ADD">
      <w:pPr>
        <w:rPr>
          <w:bCs/>
          <w:sz w:val="28"/>
          <w:szCs w:val="28"/>
        </w:rPr>
      </w:pPr>
    </w:p>
    <w:p w14:paraId="0F7C8D06" w14:textId="77777777" w:rsidR="00A03ADD" w:rsidRDefault="00A03ADD" w:rsidP="00A03ADD">
      <w:pPr>
        <w:rPr>
          <w:bCs/>
          <w:sz w:val="28"/>
          <w:szCs w:val="28"/>
        </w:rPr>
      </w:pPr>
      <w:r>
        <w:rPr>
          <w:bCs/>
          <w:sz w:val="28"/>
          <w:szCs w:val="28"/>
        </w:rPr>
        <w:t>As for the state contest, it is currently scheduled for July 21, 2020. There is no way to know yet if we will be able to hold an in-person state contest or if we will also have to hold a virtual contest, but that will be determined in due course. For now, please know that whatever form it takes, we will have a state contest.</w:t>
      </w:r>
    </w:p>
    <w:p w14:paraId="383AE517" w14:textId="77777777" w:rsidR="00A03ADD" w:rsidRDefault="00A03ADD" w:rsidP="00A03ADD">
      <w:pPr>
        <w:rPr>
          <w:bCs/>
          <w:sz w:val="28"/>
          <w:szCs w:val="28"/>
        </w:rPr>
      </w:pPr>
    </w:p>
    <w:p w14:paraId="467368E4" w14:textId="77777777" w:rsidR="00A03ADD" w:rsidRDefault="00A03ADD" w:rsidP="00A03ADD">
      <w:pPr>
        <w:rPr>
          <w:bCs/>
          <w:sz w:val="28"/>
          <w:szCs w:val="28"/>
        </w:rPr>
      </w:pPr>
      <w:r>
        <w:rPr>
          <w:bCs/>
          <w:sz w:val="28"/>
          <w:szCs w:val="28"/>
        </w:rPr>
        <w:t xml:space="preserve">The official rulebook for the contest were mailed to you a few weeks ago and are always available to you on our website: arfb.com. If you have any questions, please feel free to contact me at 501.607.4268 or by email. I will be happy to assist your rice promotion efforts in any way. </w:t>
      </w:r>
    </w:p>
    <w:p w14:paraId="548BBBE2" w14:textId="77777777" w:rsidR="00A03ADD" w:rsidRDefault="00A03ADD" w:rsidP="00A03ADD">
      <w:pPr>
        <w:rPr>
          <w:b/>
          <w:sz w:val="28"/>
          <w:szCs w:val="28"/>
          <w:u w:val="single"/>
        </w:rPr>
      </w:pPr>
      <w:r>
        <w:rPr>
          <w:b/>
          <w:sz w:val="28"/>
          <w:szCs w:val="28"/>
          <w:u w:val="single"/>
        </w:rPr>
        <w:br w:type="page"/>
      </w:r>
    </w:p>
    <w:p w14:paraId="0FB3AAC4" w14:textId="77777777" w:rsidR="00A03ADD" w:rsidRPr="000D7240" w:rsidRDefault="00A03ADD" w:rsidP="00A03ADD">
      <w:pPr>
        <w:jc w:val="center"/>
        <w:rPr>
          <w:b/>
          <w:sz w:val="28"/>
          <w:szCs w:val="28"/>
          <w:u w:val="single"/>
        </w:rPr>
      </w:pPr>
      <w:r w:rsidRPr="000D7240">
        <w:rPr>
          <w:b/>
          <w:sz w:val="28"/>
          <w:szCs w:val="28"/>
          <w:u w:val="single"/>
        </w:rPr>
        <w:lastRenderedPageBreak/>
        <w:t>ARKANSAS RICE IS NICE SCORE SHEET</w:t>
      </w:r>
    </w:p>
    <w:p w14:paraId="7AAAD6A0" w14:textId="77777777" w:rsidR="00A03ADD" w:rsidRPr="000D7240" w:rsidRDefault="00A03ADD" w:rsidP="00A03ADD">
      <w:pPr>
        <w:jc w:val="center"/>
        <w:rPr>
          <w:b/>
          <w:sz w:val="28"/>
          <w:szCs w:val="28"/>
        </w:rPr>
      </w:pPr>
    </w:p>
    <w:p w14:paraId="06F8A586" w14:textId="77777777" w:rsidR="00A03ADD" w:rsidRPr="000D7240" w:rsidRDefault="00A03ADD" w:rsidP="00A03ADD">
      <w:pPr>
        <w:jc w:val="center"/>
        <w:rPr>
          <w:b/>
          <w:sz w:val="28"/>
          <w:szCs w:val="28"/>
        </w:rPr>
      </w:pPr>
    </w:p>
    <w:p w14:paraId="0BF2C0A7" w14:textId="77777777" w:rsidR="00A03ADD" w:rsidRPr="000D7240" w:rsidRDefault="00A03ADD" w:rsidP="00A03ADD">
      <w:pPr>
        <w:rPr>
          <w:sz w:val="28"/>
          <w:szCs w:val="28"/>
        </w:rPr>
      </w:pPr>
      <w:r w:rsidRPr="000D7240">
        <w:rPr>
          <w:b/>
          <w:sz w:val="28"/>
          <w:szCs w:val="28"/>
        </w:rPr>
        <w:tab/>
      </w:r>
      <w:r w:rsidRPr="000D7240">
        <w:rPr>
          <w:sz w:val="28"/>
          <w:szCs w:val="28"/>
        </w:rPr>
        <w:t>DATE:</w:t>
      </w:r>
      <w:r w:rsidRPr="000D7240">
        <w:rPr>
          <w:b/>
          <w:sz w:val="28"/>
          <w:szCs w:val="28"/>
        </w:rPr>
        <w:t xml:space="preserve"> ____________________</w:t>
      </w:r>
      <w:r>
        <w:rPr>
          <w:b/>
          <w:sz w:val="28"/>
          <w:szCs w:val="28"/>
        </w:rPr>
        <w:t xml:space="preserve"> </w:t>
      </w:r>
      <w:r w:rsidRPr="000D7240">
        <w:rPr>
          <w:sz w:val="28"/>
          <w:szCs w:val="28"/>
        </w:rPr>
        <w:t>ENTRY</w:t>
      </w:r>
      <w:r>
        <w:rPr>
          <w:sz w:val="28"/>
          <w:szCs w:val="28"/>
        </w:rPr>
        <w:t xml:space="preserve"> </w:t>
      </w:r>
      <w:proofErr w:type="gramStart"/>
      <w:r w:rsidRPr="000D7240">
        <w:rPr>
          <w:sz w:val="28"/>
          <w:szCs w:val="28"/>
        </w:rPr>
        <w:t>NO.:_</w:t>
      </w:r>
      <w:proofErr w:type="gramEnd"/>
      <w:r w:rsidRPr="000D7240">
        <w:rPr>
          <w:sz w:val="28"/>
          <w:szCs w:val="28"/>
        </w:rPr>
        <w:t>________________</w:t>
      </w:r>
      <w:r>
        <w:rPr>
          <w:sz w:val="28"/>
          <w:szCs w:val="28"/>
        </w:rPr>
        <w:t>______</w:t>
      </w:r>
    </w:p>
    <w:p w14:paraId="7AD57844" w14:textId="77777777" w:rsidR="00A03ADD" w:rsidRPr="000D7240" w:rsidRDefault="00A03ADD" w:rsidP="00A03ADD">
      <w:pPr>
        <w:rPr>
          <w:sz w:val="28"/>
          <w:szCs w:val="28"/>
        </w:rPr>
      </w:pPr>
    </w:p>
    <w:p w14:paraId="6A73D258" w14:textId="77777777" w:rsidR="00A03ADD" w:rsidRPr="000D7240" w:rsidRDefault="00A03ADD" w:rsidP="00A03ADD">
      <w:pPr>
        <w:rPr>
          <w:sz w:val="28"/>
          <w:szCs w:val="28"/>
        </w:rPr>
      </w:pPr>
      <w:r w:rsidRPr="000D7240">
        <w:rPr>
          <w:szCs w:val="24"/>
        </w:rPr>
        <w:tab/>
      </w:r>
      <w:proofErr w:type="gramStart"/>
      <w:r w:rsidRPr="000D7240">
        <w:rPr>
          <w:sz w:val="28"/>
          <w:szCs w:val="28"/>
        </w:rPr>
        <w:t>JUDGE:_</w:t>
      </w:r>
      <w:proofErr w:type="gramEnd"/>
      <w:r w:rsidRPr="000D7240">
        <w:rPr>
          <w:sz w:val="28"/>
          <w:szCs w:val="28"/>
        </w:rPr>
        <w:t>____________________________________________________</w:t>
      </w:r>
      <w:r w:rsidRPr="000D7240">
        <w:rPr>
          <w:sz w:val="28"/>
          <w:szCs w:val="28"/>
        </w:rPr>
        <w:tab/>
      </w:r>
    </w:p>
    <w:p w14:paraId="78596DBB" w14:textId="77777777" w:rsidR="00A03ADD" w:rsidRPr="000D7240" w:rsidRDefault="00A03ADD" w:rsidP="00A03ADD">
      <w:pPr>
        <w:rPr>
          <w:sz w:val="28"/>
          <w:szCs w:val="28"/>
        </w:rPr>
      </w:pPr>
    </w:p>
    <w:p w14:paraId="19D39121" w14:textId="77777777" w:rsidR="00A03ADD" w:rsidRPr="000D7240" w:rsidRDefault="00A03ADD" w:rsidP="00A03AD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8"/>
        <w:gridCol w:w="2665"/>
        <w:gridCol w:w="1977"/>
      </w:tblGrid>
      <w:tr w:rsidR="00A03ADD" w:rsidRPr="000D7240" w14:paraId="4182FD45" w14:textId="77777777" w:rsidTr="00C55706">
        <w:tc>
          <w:tcPr>
            <w:tcW w:w="4708" w:type="dxa"/>
            <w:shd w:val="clear" w:color="auto" w:fill="auto"/>
          </w:tcPr>
          <w:p w14:paraId="64734B92" w14:textId="77777777" w:rsidR="00A03ADD" w:rsidRPr="000D7240" w:rsidRDefault="00A03ADD" w:rsidP="00C55706">
            <w:pPr>
              <w:jc w:val="center"/>
              <w:rPr>
                <w:b/>
                <w:sz w:val="28"/>
                <w:szCs w:val="28"/>
              </w:rPr>
            </w:pPr>
            <w:r w:rsidRPr="000D7240">
              <w:rPr>
                <w:b/>
                <w:sz w:val="28"/>
                <w:szCs w:val="28"/>
              </w:rPr>
              <w:t>SCORING POINTS</w:t>
            </w:r>
          </w:p>
        </w:tc>
        <w:tc>
          <w:tcPr>
            <w:tcW w:w="2665" w:type="dxa"/>
            <w:shd w:val="clear" w:color="auto" w:fill="auto"/>
          </w:tcPr>
          <w:p w14:paraId="3626FCCD" w14:textId="77777777" w:rsidR="00A03ADD" w:rsidRPr="000D7240" w:rsidRDefault="00A03ADD" w:rsidP="00C55706">
            <w:pPr>
              <w:jc w:val="center"/>
              <w:rPr>
                <w:b/>
                <w:sz w:val="28"/>
                <w:szCs w:val="28"/>
              </w:rPr>
            </w:pPr>
            <w:r w:rsidRPr="000D7240">
              <w:rPr>
                <w:b/>
                <w:sz w:val="28"/>
                <w:szCs w:val="28"/>
              </w:rPr>
              <w:t>POSSIBLE SCORE</w:t>
            </w:r>
          </w:p>
        </w:tc>
        <w:tc>
          <w:tcPr>
            <w:tcW w:w="1977" w:type="dxa"/>
            <w:shd w:val="clear" w:color="auto" w:fill="auto"/>
          </w:tcPr>
          <w:p w14:paraId="10BD195F" w14:textId="77777777" w:rsidR="00A03ADD" w:rsidRPr="000D7240" w:rsidRDefault="00A03ADD" w:rsidP="00C55706">
            <w:pPr>
              <w:jc w:val="center"/>
              <w:rPr>
                <w:b/>
                <w:sz w:val="28"/>
                <w:szCs w:val="28"/>
              </w:rPr>
            </w:pPr>
            <w:r w:rsidRPr="000D7240">
              <w:rPr>
                <w:b/>
                <w:sz w:val="28"/>
                <w:szCs w:val="28"/>
              </w:rPr>
              <w:t>SCORE</w:t>
            </w:r>
          </w:p>
        </w:tc>
      </w:tr>
      <w:tr w:rsidR="00A03ADD" w:rsidRPr="000D7240" w14:paraId="7EB6853D" w14:textId="77777777" w:rsidTr="00C55706">
        <w:trPr>
          <w:trHeight w:val="485"/>
        </w:trPr>
        <w:tc>
          <w:tcPr>
            <w:tcW w:w="4708" w:type="dxa"/>
            <w:shd w:val="clear" w:color="auto" w:fill="auto"/>
            <w:vAlign w:val="center"/>
          </w:tcPr>
          <w:p w14:paraId="593B1CE7" w14:textId="77777777" w:rsidR="00A03ADD" w:rsidRPr="000D7240" w:rsidRDefault="00A03ADD" w:rsidP="00C55706">
            <w:pPr>
              <w:rPr>
                <w:sz w:val="28"/>
                <w:szCs w:val="28"/>
              </w:rPr>
            </w:pPr>
            <w:r w:rsidRPr="000D7240">
              <w:rPr>
                <w:sz w:val="28"/>
                <w:szCs w:val="28"/>
              </w:rPr>
              <w:t>Ready availability of ingredients</w:t>
            </w:r>
          </w:p>
        </w:tc>
        <w:tc>
          <w:tcPr>
            <w:tcW w:w="2665" w:type="dxa"/>
            <w:shd w:val="clear" w:color="auto" w:fill="auto"/>
            <w:vAlign w:val="center"/>
          </w:tcPr>
          <w:p w14:paraId="4BD0A5C8" w14:textId="77777777" w:rsidR="00A03ADD" w:rsidRPr="000D7240" w:rsidRDefault="00A03ADD" w:rsidP="00C55706">
            <w:pPr>
              <w:jc w:val="center"/>
              <w:rPr>
                <w:sz w:val="28"/>
                <w:szCs w:val="28"/>
              </w:rPr>
            </w:pPr>
            <w:r>
              <w:rPr>
                <w:sz w:val="28"/>
                <w:szCs w:val="28"/>
              </w:rPr>
              <w:t>20</w:t>
            </w:r>
          </w:p>
        </w:tc>
        <w:tc>
          <w:tcPr>
            <w:tcW w:w="1977" w:type="dxa"/>
            <w:shd w:val="clear" w:color="auto" w:fill="auto"/>
          </w:tcPr>
          <w:p w14:paraId="1E74B7A9" w14:textId="77777777" w:rsidR="00A03ADD" w:rsidRPr="000D7240" w:rsidRDefault="00A03ADD" w:rsidP="00C55706">
            <w:pPr>
              <w:jc w:val="center"/>
              <w:rPr>
                <w:sz w:val="28"/>
                <w:szCs w:val="28"/>
              </w:rPr>
            </w:pPr>
          </w:p>
        </w:tc>
      </w:tr>
      <w:tr w:rsidR="00A03ADD" w:rsidRPr="000D7240" w14:paraId="2D815441" w14:textId="77777777" w:rsidTr="00C55706">
        <w:trPr>
          <w:trHeight w:val="539"/>
        </w:trPr>
        <w:tc>
          <w:tcPr>
            <w:tcW w:w="4708" w:type="dxa"/>
            <w:shd w:val="clear" w:color="auto" w:fill="auto"/>
            <w:vAlign w:val="center"/>
          </w:tcPr>
          <w:p w14:paraId="3B2273DD" w14:textId="77777777" w:rsidR="00A03ADD" w:rsidRPr="000D7240" w:rsidRDefault="00A03ADD" w:rsidP="00C55706">
            <w:pPr>
              <w:rPr>
                <w:sz w:val="28"/>
                <w:szCs w:val="28"/>
              </w:rPr>
            </w:pPr>
            <w:r w:rsidRPr="000D7240">
              <w:rPr>
                <w:sz w:val="28"/>
                <w:szCs w:val="28"/>
              </w:rPr>
              <w:t>Clearness and accuracy of recipe</w:t>
            </w:r>
          </w:p>
        </w:tc>
        <w:tc>
          <w:tcPr>
            <w:tcW w:w="2665" w:type="dxa"/>
            <w:shd w:val="clear" w:color="auto" w:fill="auto"/>
            <w:vAlign w:val="center"/>
          </w:tcPr>
          <w:p w14:paraId="33C3C51F" w14:textId="77777777" w:rsidR="00A03ADD" w:rsidRPr="000D7240" w:rsidRDefault="00A03ADD" w:rsidP="00C55706">
            <w:pPr>
              <w:jc w:val="center"/>
              <w:rPr>
                <w:sz w:val="28"/>
                <w:szCs w:val="28"/>
              </w:rPr>
            </w:pPr>
            <w:r>
              <w:rPr>
                <w:sz w:val="28"/>
                <w:szCs w:val="28"/>
              </w:rPr>
              <w:t>20</w:t>
            </w:r>
          </w:p>
        </w:tc>
        <w:tc>
          <w:tcPr>
            <w:tcW w:w="1977" w:type="dxa"/>
            <w:shd w:val="clear" w:color="auto" w:fill="auto"/>
          </w:tcPr>
          <w:p w14:paraId="786DF5F3" w14:textId="77777777" w:rsidR="00A03ADD" w:rsidRPr="000D7240" w:rsidRDefault="00A03ADD" w:rsidP="00C55706">
            <w:pPr>
              <w:jc w:val="center"/>
              <w:rPr>
                <w:sz w:val="28"/>
                <w:szCs w:val="28"/>
              </w:rPr>
            </w:pPr>
          </w:p>
        </w:tc>
      </w:tr>
      <w:tr w:rsidR="00A03ADD" w:rsidRPr="000D7240" w14:paraId="0AA30EEF" w14:textId="77777777" w:rsidTr="00C55706">
        <w:trPr>
          <w:trHeight w:val="512"/>
        </w:trPr>
        <w:tc>
          <w:tcPr>
            <w:tcW w:w="4708" w:type="dxa"/>
            <w:shd w:val="clear" w:color="auto" w:fill="auto"/>
            <w:vAlign w:val="center"/>
          </w:tcPr>
          <w:p w14:paraId="558A0785" w14:textId="77777777" w:rsidR="00A03ADD" w:rsidRPr="000D7240" w:rsidRDefault="00A03ADD" w:rsidP="00C55706">
            <w:pPr>
              <w:rPr>
                <w:sz w:val="28"/>
                <w:szCs w:val="28"/>
              </w:rPr>
            </w:pPr>
            <w:r>
              <w:rPr>
                <w:sz w:val="28"/>
                <w:szCs w:val="28"/>
              </w:rPr>
              <w:t>Enhancement of recipe by use of rice</w:t>
            </w:r>
          </w:p>
        </w:tc>
        <w:tc>
          <w:tcPr>
            <w:tcW w:w="2665" w:type="dxa"/>
            <w:shd w:val="clear" w:color="auto" w:fill="auto"/>
            <w:vAlign w:val="center"/>
          </w:tcPr>
          <w:p w14:paraId="2B4F6537" w14:textId="77777777" w:rsidR="00A03ADD" w:rsidRPr="000D7240" w:rsidRDefault="00A03ADD" w:rsidP="00C55706">
            <w:pPr>
              <w:jc w:val="center"/>
              <w:rPr>
                <w:sz w:val="28"/>
                <w:szCs w:val="28"/>
              </w:rPr>
            </w:pPr>
            <w:r>
              <w:rPr>
                <w:sz w:val="28"/>
                <w:szCs w:val="28"/>
              </w:rPr>
              <w:t>25</w:t>
            </w:r>
          </w:p>
        </w:tc>
        <w:tc>
          <w:tcPr>
            <w:tcW w:w="1977" w:type="dxa"/>
            <w:shd w:val="clear" w:color="auto" w:fill="auto"/>
          </w:tcPr>
          <w:p w14:paraId="1FEAB80A" w14:textId="77777777" w:rsidR="00A03ADD" w:rsidRPr="000D7240" w:rsidRDefault="00A03ADD" w:rsidP="00C55706">
            <w:pPr>
              <w:jc w:val="center"/>
              <w:rPr>
                <w:sz w:val="28"/>
                <w:szCs w:val="28"/>
              </w:rPr>
            </w:pPr>
          </w:p>
        </w:tc>
      </w:tr>
      <w:tr w:rsidR="00A03ADD" w:rsidRPr="000D7240" w14:paraId="4C738C60" w14:textId="77777777" w:rsidTr="00C55706">
        <w:trPr>
          <w:trHeight w:val="539"/>
        </w:trPr>
        <w:tc>
          <w:tcPr>
            <w:tcW w:w="4708" w:type="dxa"/>
            <w:shd w:val="clear" w:color="auto" w:fill="auto"/>
            <w:vAlign w:val="center"/>
          </w:tcPr>
          <w:p w14:paraId="2C809C40" w14:textId="77777777" w:rsidR="00A03ADD" w:rsidRPr="000D7240" w:rsidRDefault="00A03ADD" w:rsidP="00C55706">
            <w:pPr>
              <w:rPr>
                <w:sz w:val="28"/>
                <w:szCs w:val="28"/>
              </w:rPr>
            </w:pPr>
            <w:r>
              <w:rPr>
                <w:sz w:val="28"/>
                <w:szCs w:val="28"/>
              </w:rPr>
              <w:t>Appropriate Serving Ideas</w:t>
            </w:r>
          </w:p>
        </w:tc>
        <w:tc>
          <w:tcPr>
            <w:tcW w:w="2665" w:type="dxa"/>
            <w:shd w:val="clear" w:color="auto" w:fill="auto"/>
            <w:vAlign w:val="center"/>
          </w:tcPr>
          <w:p w14:paraId="5CF70A48" w14:textId="77777777" w:rsidR="00A03ADD" w:rsidRPr="000D7240" w:rsidRDefault="00A03ADD" w:rsidP="00C55706">
            <w:pPr>
              <w:jc w:val="center"/>
              <w:rPr>
                <w:sz w:val="28"/>
                <w:szCs w:val="28"/>
              </w:rPr>
            </w:pPr>
            <w:r w:rsidRPr="000D7240">
              <w:rPr>
                <w:sz w:val="28"/>
                <w:szCs w:val="28"/>
              </w:rPr>
              <w:t>10</w:t>
            </w:r>
          </w:p>
        </w:tc>
        <w:tc>
          <w:tcPr>
            <w:tcW w:w="1977" w:type="dxa"/>
            <w:shd w:val="clear" w:color="auto" w:fill="auto"/>
          </w:tcPr>
          <w:p w14:paraId="0C524D7E" w14:textId="77777777" w:rsidR="00A03ADD" w:rsidRPr="000D7240" w:rsidRDefault="00A03ADD" w:rsidP="00C55706">
            <w:pPr>
              <w:jc w:val="center"/>
              <w:rPr>
                <w:sz w:val="28"/>
                <w:szCs w:val="28"/>
              </w:rPr>
            </w:pPr>
          </w:p>
        </w:tc>
      </w:tr>
      <w:tr w:rsidR="00A03ADD" w:rsidRPr="000D7240" w14:paraId="4B3228B9" w14:textId="77777777" w:rsidTr="00C55706">
        <w:trPr>
          <w:trHeight w:val="539"/>
        </w:trPr>
        <w:tc>
          <w:tcPr>
            <w:tcW w:w="4708" w:type="dxa"/>
            <w:shd w:val="clear" w:color="auto" w:fill="auto"/>
            <w:vAlign w:val="center"/>
          </w:tcPr>
          <w:p w14:paraId="07DD2229" w14:textId="77777777" w:rsidR="00A03ADD" w:rsidRPr="000D7240" w:rsidRDefault="00A03ADD" w:rsidP="00C55706">
            <w:pPr>
              <w:rPr>
                <w:sz w:val="28"/>
                <w:szCs w:val="28"/>
              </w:rPr>
            </w:pPr>
            <w:r>
              <w:rPr>
                <w:sz w:val="28"/>
                <w:szCs w:val="28"/>
              </w:rPr>
              <w:t>Degree of Difficulty</w:t>
            </w:r>
          </w:p>
        </w:tc>
        <w:tc>
          <w:tcPr>
            <w:tcW w:w="2665" w:type="dxa"/>
            <w:shd w:val="clear" w:color="auto" w:fill="auto"/>
            <w:vAlign w:val="center"/>
          </w:tcPr>
          <w:p w14:paraId="497425DB" w14:textId="77777777" w:rsidR="00A03ADD" w:rsidRPr="000D7240" w:rsidRDefault="00A03ADD" w:rsidP="00C55706">
            <w:pPr>
              <w:jc w:val="center"/>
              <w:rPr>
                <w:sz w:val="28"/>
                <w:szCs w:val="28"/>
              </w:rPr>
            </w:pPr>
            <w:r>
              <w:rPr>
                <w:sz w:val="28"/>
                <w:szCs w:val="28"/>
              </w:rPr>
              <w:t>15</w:t>
            </w:r>
          </w:p>
        </w:tc>
        <w:tc>
          <w:tcPr>
            <w:tcW w:w="1977" w:type="dxa"/>
            <w:shd w:val="clear" w:color="auto" w:fill="auto"/>
          </w:tcPr>
          <w:p w14:paraId="07DD2DC9" w14:textId="77777777" w:rsidR="00A03ADD" w:rsidRPr="000D7240" w:rsidRDefault="00A03ADD" w:rsidP="00C55706">
            <w:pPr>
              <w:jc w:val="center"/>
              <w:rPr>
                <w:sz w:val="28"/>
                <w:szCs w:val="28"/>
              </w:rPr>
            </w:pPr>
          </w:p>
        </w:tc>
      </w:tr>
      <w:tr w:rsidR="00A03ADD" w:rsidRPr="000D7240" w14:paraId="55EAC9BA" w14:textId="77777777" w:rsidTr="00C55706">
        <w:trPr>
          <w:trHeight w:val="512"/>
        </w:trPr>
        <w:tc>
          <w:tcPr>
            <w:tcW w:w="4708" w:type="dxa"/>
            <w:shd w:val="clear" w:color="auto" w:fill="auto"/>
            <w:vAlign w:val="center"/>
          </w:tcPr>
          <w:p w14:paraId="5E511D98" w14:textId="77777777" w:rsidR="00A03ADD" w:rsidRPr="000D7240" w:rsidRDefault="00A03ADD" w:rsidP="00C55706">
            <w:pPr>
              <w:rPr>
                <w:sz w:val="28"/>
                <w:szCs w:val="28"/>
              </w:rPr>
            </w:pPr>
            <w:r>
              <w:rPr>
                <w:sz w:val="28"/>
                <w:szCs w:val="28"/>
              </w:rPr>
              <w:t>Creative Use of Ingredients</w:t>
            </w:r>
          </w:p>
        </w:tc>
        <w:tc>
          <w:tcPr>
            <w:tcW w:w="2665" w:type="dxa"/>
            <w:shd w:val="clear" w:color="auto" w:fill="auto"/>
            <w:vAlign w:val="center"/>
          </w:tcPr>
          <w:p w14:paraId="68E928A2" w14:textId="77777777" w:rsidR="00A03ADD" w:rsidRPr="000D7240" w:rsidRDefault="00A03ADD" w:rsidP="00C55706">
            <w:pPr>
              <w:jc w:val="center"/>
              <w:rPr>
                <w:sz w:val="28"/>
                <w:szCs w:val="28"/>
              </w:rPr>
            </w:pPr>
            <w:r w:rsidRPr="000D7240">
              <w:rPr>
                <w:sz w:val="28"/>
                <w:szCs w:val="28"/>
              </w:rPr>
              <w:t>10</w:t>
            </w:r>
          </w:p>
        </w:tc>
        <w:tc>
          <w:tcPr>
            <w:tcW w:w="1977" w:type="dxa"/>
            <w:shd w:val="clear" w:color="auto" w:fill="auto"/>
          </w:tcPr>
          <w:p w14:paraId="53C8B594" w14:textId="77777777" w:rsidR="00A03ADD" w:rsidRPr="000D7240" w:rsidRDefault="00A03ADD" w:rsidP="00C55706">
            <w:pPr>
              <w:jc w:val="center"/>
              <w:rPr>
                <w:sz w:val="28"/>
                <w:szCs w:val="28"/>
              </w:rPr>
            </w:pPr>
          </w:p>
        </w:tc>
      </w:tr>
      <w:tr w:rsidR="00A03ADD" w:rsidRPr="000D7240" w14:paraId="080510C8" w14:textId="77777777" w:rsidTr="00C55706">
        <w:tc>
          <w:tcPr>
            <w:tcW w:w="4708" w:type="dxa"/>
            <w:shd w:val="clear" w:color="auto" w:fill="auto"/>
            <w:vAlign w:val="center"/>
          </w:tcPr>
          <w:p w14:paraId="2B49D20B" w14:textId="77777777" w:rsidR="00A03ADD" w:rsidRPr="00D60CAE" w:rsidRDefault="00A03ADD" w:rsidP="00C55706">
            <w:pPr>
              <w:rPr>
                <w:b/>
                <w:bCs/>
                <w:sz w:val="28"/>
                <w:szCs w:val="28"/>
              </w:rPr>
            </w:pPr>
            <w:r w:rsidRPr="00D60CAE">
              <w:rPr>
                <w:b/>
                <w:bCs/>
                <w:sz w:val="28"/>
                <w:szCs w:val="28"/>
              </w:rPr>
              <w:t>Total Score</w:t>
            </w:r>
          </w:p>
        </w:tc>
        <w:tc>
          <w:tcPr>
            <w:tcW w:w="2665" w:type="dxa"/>
            <w:shd w:val="clear" w:color="auto" w:fill="auto"/>
            <w:vAlign w:val="center"/>
          </w:tcPr>
          <w:p w14:paraId="4A0BB1EF" w14:textId="77777777" w:rsidR="00A03ADD" w:rsidRPr="000D7240" w:rsidRDefault="00A03ADD" w:rsidP="00C55706">
            <w:pPr>
              <w:jc w:val="center"/>
              <w:rPr>
                <w:sz w:val="28"/>
                <w:szCs w:val="28"/>
              </w:rPr>
            </w:pPr>
            <w:r>
              <w:rPr>
                <w:sz w:val="28"/>
                <w:szCs w:val="28"/>
              </w:rPr>
              <w:t>100</w:t>
            </w:r>
          </w:p>
        </w:tc>
        <w:tc>
          <w:tcPr>
            <w:tcW w:w="1977" w:type="dxa"/>
            <w:shd w:val="clear" w:color="auto" w:fill="auto"/>
          </w:tcPr>
          <w:p w14:paraId="3DB5F1AB" w14:textId="77777777" w:rsidR="00A03ADD" w:rsidRPr="000D7240" w:rsidRDefault="00A03ADD" w:rsidP="00C55706">
            <w:pPr>
              <w:jc w:val="center"/>
              <w:rPr>
                <w:sz w:val="28"/>
                <w:szCs w:val="28"/>
              </w:rPr>
            </w:pPr>
          </w:p>
        </w:tc>
      </w:tr>
    </w:tbl>
    <w:p w14:paraId="45616C19" w14:textId="77777777" w:rsidR="00A03ADD" w:rsidRPr="000D7240" w:rsidRDefault="00A03ADD" w:rsidP="00A03ADD">
      <w:pPr>
        <w:jc w:val="center"/>
        <w:rPr>
          <w:sz w:val="28"/>
          <w:szCs w:val="28"/>
        </w:rPr>
      </w:pPr>
    </w:p>
    <w:p w14:paraId="457CD1B3" w14:textId="77777777" w:rsidR="00A03ADD" w:rsidRPr="000D7240" w:rsidRDefault="00A03ADD" w:rsidP="00A03ADD">
      <w:pPr>
        <w:jc w:val="center"/>
        <w:rPr>
          <w:sz w:val="28"/>
          <w:szCs w:val="28"/>
        </w:rPr>
      </w:pPr>
    </w:p>
    <w:p w14:paraId="608598F7" w14:textId="77777777" w:rsidR="00A03ADD" w:rsidRPr="000D7240" w:rsidRDefault="00A03ADD" w:rsidP="00A03ADD">
      <w:pPr>
        <w:rPr>
          <w:sz w:val="28"/>
          <w:szCs w:val="28"/>
        </w:rPr>
      </w:pPr>
    </w:p>
    <w:p w14:paraId="004A2CE0" w14:textId="77777777" w:rsidR="00A03ADD" w:rsidRPr="000D7240" w:rsidRDefault="00A03ADD" w:rsidP="00A03ADD">
      <w:pPr>
        <w:rPr>
          <w:sz w:val="28"/>
          <w:szCs w:val="28"/>
        </w:rPr>
      </w:pPr>
      <w:r w:rsidRPr="000D7240">
        <w:rPr>
          <w:b/>
          <w:sz w:val="28"/>
          <w:szCs w:val="28"/>
          <w:u w:val="single"/>
        </w:rPr>
        <w:t>GENERAL COMMENTS</w:t>
      </w:r>
      <w:r w:rsidRPr="000D7240">
        <w:rPr>
          <w:sz w:val="28"/>
          <w:szCs w:val="28"/>
        </w:rPr>
        <w:t>:</w:t>
      </w:r>
    </w:p>
    <w:p w14:paraId="38A84B7E" w14:textId="77777777" w:rsidR="00A03ADD" w:rsidRPr="00C066EB" w:rsidRDefault="00A03ADD" w:rsidP="00A03ADD">
      <w:pPr>
        <w:rPr>
          <w:sz w:val="28"/>
          <w:szCs w:val="28"/>
        </w:rPr>
      </w:pPr>
    </w:p>
    <w:p w14:paraId="2B64EA82" w14:textId="77777777" w:rsidR="00A03ADD" w:rsidRPr="00C066EB" w:rsidRDefault="00A03ADD" w:rsidP="00A03ADD">
      <w:pPr>
        <w:rPr>
          <w:sz w:val="28"/>
          <w:szCs w:val="28"/>
        </w:rPr>
      </w:pPr>
    </w:p>
    <w:p w14:paraId="598534E6" w14:textId="77777777" w:rsidR="00A03ADD" w:rsidRPr="00C066EB" w:rsidRDefault="00A03ADD" w:rsidP="00A03ADD">
      <w:pPr>
        <w:rPr>
          <w:sz w:val="28"/>
          <w:szCs w:val="28"/>
        </w:rPr>
      </w:pPr>
    </w:p>
    <w:p w14:paraId="664B33D1" w14:textId="77777777" w:rsidR="00A03ADD" w:rsidRPr="00C066EB" w:rsidRDefault="00A03ADD" w:rsidP="00A03ADD">
      <w:pPr>
        <w:rPr>
          <w:sz w:val="28"/>
          <w:szCs w:val="28"/>
        </w:rPr>
      </w:pPr>
    </w:p>
    <w:p w14:paraId="6E0FD814" w14:textId="77777777" w:rsidR="00A03ADD" w:rsidRDefault="00A03ADD" w:rsidP="00A03ADD">
      <w:pPr>
        <w:rPr>
          <w:sz w:val="28"/>
          <w:szCs w:val="28"/>
        </w:rPr>
      </w:pPr>
      <w:r>
        <w:rPr>
          <w:sz w:val="28"/>
          <w:szCs w:val="28"/>
        </w:rPr>
        <w:br w:type="page"/>
      </w:r>
    </w:p>
    <w:p w14:paraId="70E15A78" w14:textId="77777777" w:rsidR="00A03ADD" w:rsidRDefault="00A03ADD" w:rsidP="00A03ADD"/>
    <w:p w14:paraId="60EEC2AF" w14:textId="77777777" w:rsidR="00A03ADD" w:rsidRDefault="00A03ADD"/>
    <w:p w14:paraId="34346F14" w14:textId="5A9633F9" w:rsidR="00CD09F1" w:rsidRDefault="00CD09F1"/>
    <w:p w14:paraId="4F54ABE7" w14:textId="7E538B97" w:rsidR="00CD09F1" w:rsidRDefault="00CD09F1"/>
    <w:p w14:paraId="661F156A" w14:textId="0E221FA9" w:rsidR="00CD09F1" w:rsidRDefault="00CD09F1"/>
    <w:p w14:paraId="4E2546B9" w14:textId="0717071E" w:rsidR="00CD09F1" w:rsidRDefault="00CD09F1"/>
    <w:p w14:paraId="3B3788CD" w14:textId="77777777" w:rsidR="00916CCF" w:rsidRDefault="00916CCF"/>
    <w:p w14:paraId="5C87FA4F" w14:textId="77777777" w:rsidR="00916CCF" w:rsidRDefault="00916CCF"/>
    <w:p w14:paraId="679AA0BB" w14:textId="77777777" w:rsidR="00916CCF" w:rsidRDefault="00916CCF"/>
    <w:p w14:paraId="321525B0" w14:textId="77777777" w:rsidR="00916CCF" w:rsidRDefault="00916CCF"/>
    <w:sectPr w:rsidR="00916CCF" w:rsidSect="00916CCF">
      <w:headerReference w:type="even"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DDF11" w14:textId="77777777" w:rsidR="00003516" w:rsidRDefault="00003516" w:rsidP="00E2197E">
      <w:r>
        <w:separator/>
      </w:r>
    </w:p>
  </w:endnote>
  <w:endnote w:type="continuationSeparator" w:id="0">
    <w:p w14:paraId="3634E0E2" w14:textId="77777777" w:rsidR="00003516" w:rsidRDefault="00003516" w:rsidP="00E2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ne Sans">
    <w:altName w:val="Calibri"/>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46B59" w14:textId="77777777" w:rsidR="00003516" w:rsidRDefault="00003516" w:rsidP="00E2197E">
      <w:r>
        <w:separator/>
      </w:r>
    </w:p>
  </w:footnote>
  <w:footnote w:type="continuationSeparator" w:id="0">
    <w:p w14:paraId="717867B1" w14:textId="77777777" w:rsidR="00003516" w:rsidRDefault="00003516" w:rsidP="00E2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20158" w14:textId="77777777" w:rsidR="00E2197E" w:rsidRDefault="00003516">
    <w:pPr>
      <w:pStyle w:val="Header"/>
    </w:pPr>
    <w:r>
      <w:rPr>
        <w:noProof/>
      </w:rPr>
      <w:pict w14:anchorId="645DA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46464" o:spid="_x0000_s2050" type="#_x0000_t75" alt="fed_letterhead_test" style="position:absolute;margin-left:0;margin-top:0;width:424.75pt;height:722.25pt;z-index:-251657216;mso-wrap-edited:f;mso-width-percent:0;mso-height-percent:0;mso-position-horizontal:center;mso-position-horizontal-relative:margin;mso-position-vertical:center;mso-position-vertical-relative:margin;mso-width-percent:0;mso-height-percent:0" o:allowincell="f">
          <v:imagedata r:id="rId1" o:title="fed_letterhead_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9EA1B" w14:textId="77777777" w:rsidR="00E2197E" w:rsidRDefault="00003516">
    <w:pPr>
      <w:pStyle w:val="Header"/>
    </w:pPr>
    <w:r>
      <w:rPr>
        <w:noProof/>
      </w:rPr>
      <w:pict w14:anchorId="1071A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46463" o:spid="_x0000_s2049" type="#_x0000_t75" alt="fed_letterhead_test" style="position:absolute;margin-left:0;margin-top:0;width:424.75pt;height:722.25pt;z-index:-251658240;mso-wrap-edited:f;mso-width-percent:0;mso-height-percent:0;mso-position-horizontal:center;mso-position-horizontal-relative:margin;mso-position-vertical:center;mso-position-vertical-relative:margin;mso-width-percent:0;mso-height-percent:0" o:allowincell="f">
          <v:imagedata r:id="rId1" o:title="fed_letterhead_tes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BA"/>
    <w:rsid w:val="00003516"/>
    <w:rsid w:val="00005153"/>
    <w:rsid w:val="00030BC4"/>
    <w:rsid w:val="00034352"/>
    <w:rsid w:val="000400B3"/>
    <w:rsid w:val="00044898"/>
    <w:rsid w:val="0004502C"/>
    <w:rsid w:val="00052D22"/>
    <w:rsid w:val="0006133E"/>
    <w:rsid w:val="00062AF7"/>
    <w:rsid w:val="00073056"/>
    <w:rsid w:val="0009554A"/>
    <w:rsid w:val="000A1382"/>
    <w:rsid w:val="000A5982"/>
    <w:rsid w:val="000C5299"/>
    <w:rsid w:val="00102C5C"/>
    <w:rsid w:val="00113B23"/>
    <w:rsid w:val="00122F3A"/>
    <w:rsid w:val="00126927"/>
    <w:rsid w:val="00167C71"/>
    <w:rsid w:val="001B6E1F"/>
    <w:rsid w:val="001C5479"/>
    <w:rsid w:val="001C5D7E"/>
    <w:rsid w:val="001D5126"/>
    <w:rsid w:val="001F74FF"/>
    <w:rsid w:val="0020104F"/>
    <w:rsid w:val="00201054"/>
    <w:rsid w:val="002021A2"/>
    <w:rsid w:val="00245815"/>
    <w:rsid w:val="0026630D"/>
    <w:rsid w:val="0026740D"/>
    <w:rsid w:val="00274103"/>
    <w:rsid w:val="00293418"/>
    <w:rsid w:val="002A716B"/>
    <w:rsid w:val="002A7676"/>
    <w:rsid w:val="002C7FF1"/>
    <w:rsid w:val="003431F9"/>
    <w:rsid w:val="00343407"/>
    <w:rsid w:val="003725FC"/>
    <w:rsid w:val="003977C3"/>
    <w:rsid w:val="00404974"/>
    <w:rsid w:val="00411065"/>
    <w:rsid w:val="004122C0"/>
    <w:rsid w:val="00415648"/>
    <w:rsid w:val="00464BFB"/>
    <w:rsid w:val="00480113"/>
    <w:rsid w:val="00492EBA"/>
    <w:rsid w:val="004A1271"/>
    <w:rsid w:val="004A2BF4"/>
    <w:rsid w:val="004B30BA"/>
    <w:rsid w:val="004B79B5"/>
    <w:rsid w:val="004B7C4E"/>
    <w:rsid w:val="004D38EE"/>
    <w:rsid w:val="004E70AF"/>
    <w:rsid w:val="004F4CD4"/>
    <w:rsid w:val="004F5117"/>
    <w:rsid w:val="004F5D43"/>
    <w:rsid w:val="004F75F1"/>
    <w:rsid w:val="00517FC7"/>
    <w:rsid w:val="005260C4"/>
    <w:rsid w:val="0053199F"/>
    <w:rsid w:val="00535E30"/>
    <w:rsid w:val="00537F26"/>
    <w:rsid w:val="00545B7A"/>
    <w:rsid w:val="00574D8D"/>
    <w:rsid w:val="005B4CF5"/>
    <w:rsid w:val="005F2DC8"/>
    <w:rsid w:val="005F74AB"/>
    <w:rsid w:val="00654A2E"/>
    <w:rsid w:val="006577B5"/>
    <w:rsid w:val="00660FB9"/>
    <w:rsid w:val="00685EFA"/>
    <w:rsid w:val="00687D57"/>
    <w:rsid w:val="006A7277"/>
    <w:rsid w:val="006A74F0"/>
    <w:rsid w:val="006B06C4"/>
    <w:rsid w:val="006B095C"/>
    <w:rsid w:val="006C7CF9"/>
    <w:rsid w:val="006E3D46"/>
    <w:rsid w:val="006F7B0F"/>
    <w:rsid w:val="007147EC"/>
    <w:rsid w:val="00716458"/>
    <w:rsid w:val="00725D93"/>
    <w:rsid w:val="00733DDC"/>
    <w:rsid w:val="00771FA9"/>
    <w:rsid w:val="007A431B"/>
    <w:rsid w:val="007A4FCD"/>
    <w:rsid w:val="007A53B4"/>
    <w:rsid w:val="007A7303"/>
    <w:rsid w:val="007B5338"/>
    <w:rsid w:val="007B6164"/>
    <w:rsid w:val="007C109A"/>
    <w:rsid w:val="007C6538"/>
    <w:rsid w:val="00803C16"/>
    <w:rsid w:val="00807716"/>
    <w:rsid w:val="00810A1F"/>
    <w:rsid w:val="00832FC4"/>
    <w:rsid w:val="00836E3D"/>
    <w:rsid w:val="00842E81"/>
    <w:rsid w:val="00847CDA"/>
    <w:rsid w:val="00882ACA"/>
    <w:rsid w:val="00892783"/>
    <w:rsid w:val="00894E10"/>
    <w:rsid w:val="00896A2E"/>
    <w:rsid w:val="008C4496"/>
    <w:rsid w:val="008E56F2"/>
    <w:rsid w:val="008F472B"/>
    <w:rsid w:val="009071AF"/>
    <w:rsid w:val="00916CCF"/>
    <w:rsid w:val="00926B7C"/>
    <w:rsid w:val="009273D1"/>
    <w:rsid w:val="0093580A"/>
    <w:rsid w:val="00950C3A"/>
    <w:rsid w:val="009733CB"/>
    <w:rsid w:val="00980B30"/>
    <w:rsid w:val="00982D9D"/>
    <w:rsid w:val="009B2F7E"/>
    <w:rsid w:val="009C3A6E"/>
    <w:rsid w:val="00A03ADD"/>
    <w:rsid w:val="00A06533"/>
    <w:rsid w:val="00A34525"/>
    <w:rsid w:val="00A56625"/>
    <w:rsid w:val="00A60E0D"/>
    <w:rsid w:val="00A779D0"/>
    <w:rsid w:val="00AA6688"/>
    <w:rsid w:val="00AC2098"/>
    <w:rsid w:val="00AC40D4"/>
    <w:rsid w:val="00AD272D"/>
    <w:rsid w:val="00AE5BBD"/>
    <w:rsid w:val="00AF2A77"/>
    <w:rsid w:val="00B32BB7"/>
    <w:rsid w:val="00B4234F"/>
    <w:rsid w:val="00B43CD8"/>
    <w:rsid w:val="00B47879"/>
    <w:rsid w:val="00B86A5D"/>
    <w:rsid w:val="00BC7131"/>
    <w:rsid w:val="00BF10E4"/>
    <w:rsid w:val="00C04FA3"/>
    <w:rsid w:val="00C207C0"/>
    <w:rsid w:val="00C20953"/>
    <w:rsid w:val="00C269B5"/>
    <w:rsid w:val="00C278BB"/>
    <w:rsid w:val="00C36CDF"/>
    <w:rsid w:val="00C42E05"/>
    <w:rsid w:val="00C4630B"/>
    <w:rsid w:val="00C5228F"/>
    <w:rsid w:val="00C5269B"/>
    <w:rsid w:val="00C7161A"/>
    <w:rsid w:val="00C801BA"/>
    <w:rsid w:val="00C808CD"/>
    <w:rsid w:val="00CC69B8"/>
    <w:rsid w:val="00CD09F1"/>
    <w:rsid w:val="00CD3C99"/>
    <w:rsid w:val="00CF0303"/>
    <w:rsid w:val="00CF33AD"/>
    <w:rsid w:val="00D21E79"/>
    <w:rsid w:val="00D2385C"/>
    <w:rsid w:val="00D26889"/>
    <w:rsid w:val="00D44FCF"/>
    <w:rsid w:val="00D7378A"/>
    <w:rsid w:val="00D76CFF"/>
    <w:rsid w:val="00D958B9"/>
    <w:rsid w:val="00DB5EB4"/>
    <w:rsid w:val="00DD7177"/>
    <w:rsid w:val="00DE2AA8"/>
    <w:rsid w:val="00E017A7"/>
    <w:rsid w:val="00E04970"/>
    <w:rsid w:val="00E11BCD"/>
    <w:rsid w:val="00E14682"/>
    <w:rsid w:val="00E2197E"/>
    <w:rsid w:val="00E7427F"/>
    <w:rsid w:val="00E75B9B"/>
    <w:rsid w:val="00E84479"/>
    <w:rsid w:val="00E86A49"/>
    <w:rsid w:val="00EB7D2B"/>
    <w:rsid w:val="00EC0518"/>
    <w:rsid w:val="00EC3AA2"/>
    <w:rsid w:val="00EC5448"/>
    <w:rsid w:val="00EC6E1B"/>
    <w:rsid w:val="00EC7867"/>
    <w:rsid w:val="00EF1D55"/>
    <w:rsid w:val="00F325BB"/>
    <w:rsid w:val="00F43082"/>
    <w:rsid w:val="00F45CCB"/>
    <w:rsid w:val="00F85A99"/>
    <w:rsid w:val="00F9507D"/>
    <w:rsid w:val="00FE03DE"/>
    <w:rsid w:val="00FF2737"/>
    <w:rsid w:val="00FF2F12"/>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DCC64F"/>
  <w15:docId w15:val="{E58E205E-F79F-4C98-9B66-9F38ECC6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tone Sans" w:eastAsiaTheme="minorHAnsi" w:hAnsi="Stone Sans"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5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97E"/>
    <w:pPr>
      <w:tabs>
        <w:tab w:val="center" w:pos="4680"/>
        <w:tab w:val="right" w:pos="9360"/>
      </w:tabs>
    </w:pPr>
  </w:style>
  <w:style w:type="character" w:customStyle="1" w:styleId="HeaderChar">
    <w:name w:val="Header Char"/>
    <w:basedOn w:val="DefaultParagraphFont"/>
    <w:link w:val="Header"/>
    <w:uiPriority w:val="99"/>
    <w:rsid w:val="00E2197E"/>
  </w:style>
  <w:style w:type="paragraph" w:styleId="Footer">
    <w:name w:val="footer"/>
    <w:basedOn w:val="Normal"/>
    <w:link w:val="FooterChar"/>
    <w:uiPriority w:val="99"/>
    <w:unhideWhenUsed/>
    <w:rsid w:val="00E2197E"/>
    <w:pPr>
      <w:tabs>
        <w:tab w:val="center" w:pos="4680"/>
        <w:tab w:val="right" w:pos="9360"/>
      </w:tabs>
    </w:pPr>
  </w:style>
  <w:style w:type="character" w:customStyle="1" w:styleId="FooterChar">
    <w:name w:val="Footer Char"/>
    <w:basedOn w:val="DefaultParagraphFont"/>
    <w:link w:val="Footer"/>
    <w:uiPriority w:val="99"/>
    <w:rsid w:val="00E2197E"/>
  </w:style>
  <w:style w:type="character" w:styleId="Hyperlink">
    <w:name w:val="Hyperlink"/>
    <w:basedOn w:val="DefaultParagraphFont"/>
    <w:uiPriority w:val="99"/>
    <w:unhideWhenUsed/>
    <w:rsid w:val="00A03A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andy.carroll@arfb.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0030Amber\AppData\Roaming\Microsoft\Templates\arfb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C:\Users\160030Amber\AppData\Roaming\Microsoft\Templates\arfb_letterhead.dotx</Template>
  <TotalTime>1</TotalTime>
  <Pages>3</Pages>
  <Words>367</Words>
  <Characters>1814</Characters>
  <Application>Microsoft Office Word</Application>
  <DocSecurity>0</DocSecurity>
  <Lines>36</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Martin</dc:creator>
  <cp:lastModifiedBy>Brandy Carroll</cp:lastModifiedBy>
  <cp:revision>2</cp:revision>
  <dcterms:created xsi:type="dcterms:W3CDTF">2020-03-24T17:54:00Z</dcterms:created>
  <dcterms:modified xsi:type="dcterms:W3CDTF">2020-03-24T17:54:00Z</dcterms:modified>
</cp:coreProperties>
</file>