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7BA33" w14:textId="77777777" w:rsidR="003307F0" w:rsidRPr="005F2253" w:rsidRDefault="00657566" w:rsidP="003307F0">
      <w:pPr>
        <w:jc w:val="center"/>
        <w:rPr>
          <w:rFonts w:ascii="Ozwald" w:hAnsi="Ozwald" w:cs="Arial"/>
          <w:color w:val="FF0000"/>
          <w:sz w:val="32"/>
          <w:szCs w:val="32"/>
          <w14:shadow w14:blurRad="50800" w14:dist="38100" w14:dir="2700000" w14:sx="100000" w14:sy="100000" w14:kx="0" w14:ky="0" w14:algn="tl">
            <w14:srgbClr w14:val="000000">
              <w14:alpha w14:val="60000"/>
            </w14:srgbClr>
          </w14:shadow>
        </w:rPr>
      </w:pPr>
      <w:r>
        <w:rPr>
          <w:rFonts w:ascii="Calibri" w:hAnsi="Calibri" w:cs="Calibri"/>
          <w:noProof/>
        </w:rPr>
        <w:drawing>
          <wp:anchor distT="0" distB="0" distL="114300" distR="114300" simplePos="0" relativeHeight="251663360" behindDoc="0" locked="0" layoutInCell="1" allowOverlap="1" wp14:anchorId="07C5673E" wp14:editId="3B166601">
            <wp:simplePos x="0" y="0"/>
            <wp:positionH relativeFrom="margin">
              <wp:posOffset>1908929</wp:posOffset>
            </wp:positionH>
            <wp:positionV relativeFrom="margin">
              <wp:posOffset>1270</wp:posOffset>
            </wp:positionV>
            <wp:extent cx="1205865" cy="845185"/>
            <wp:effectExtent l="0" t="0" r="635" b="5715"/>
            <wp:wrapNone/>
            <wp:docPr id="902920237" name="Picture 1" descr="A red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920237" name="Picture 1" descr="A red sign with white 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05865" cy="845185"/>
                    </a:xfrm>
                    <a:prstGeom prst="rect">
                      <a:avLst/>
                    </a:prstGeom>
                  </pic:spPr>
                </pic:pic>
              </a:graphicData>
            </a:graphic>
          </wp:anchor>
        </w:drawing>
      </w:r>
      <w:r w:rsidR="005571C3">
        <w:rPr>
          <w:rFonts w:ascii="Calibri" w:hAnsi="Calibri" w:cs="Calibri"/>
          <w:noProof/>
        </w:rPr>
        <w:drawing>
          <wp:anchor distT="0" distB="0" distL="114300" distR="114300" simplePos="0" relativeHeight="251666432" behindDoc="0" locked="0" layoutInCell="1" allowOverlap="1" wp14:anchorId="6553FBD8" wp14:editId="61F1723F">
            <wp:simplePos x="0" y="0"/>
            <wp:positionH relativeFrom="margin">
              <wp:posOffset>3268936</wp:posOffset>
            </wp:positionH>
            <wp:positionV relativeFrom="margin">
              <wp:posOffset>57785</wp:posOffset>
            </wp:positionV>
            <wp:extent cx="836295" cy="742950"/>
            <wp:effectExtent l="0" t="0" r="1905" b="6350"/>
            <wp:wrapNone/>
            <wp:docPr id="885083742" name="Picture 2" descr="A tractor and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083742" name="Picture 2" descr="A tractor and a sig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836295" cy="742950"/>
                    </a:xfrm>
                    <a:prstGeom prst="rect">
                      <a:avLst/>
                    </a:prstGeom>
                  </pic:spPr>
                </pic:pic>
              </a:graphicData>
            </a:graphic>
          </wp:anchor>
        </w:drawing>
      </w:r>
    </w:p>
    <w:p w14:paraId="163F286C" w14:textId="77777777" w:rsidR="003307F0" w:rsidRPr="00DB7FE8" w:rsidRDefault="003307F0" w:rsidP="003307F0">
      <w:pPr>
        <w:rPr>
          <w:rFonts w:ascii="Calibri" w:hAnsi="Calibri" w:cs="Calibri"/>
        </w:rPr>
      </w:pPr>
    </w:p>
    <w:p w14:paraId="0FFE6E4F" w14:textId="77777777" w:rsidR="005F2253" w:rsidRDefault="005F2253" w:rsidP="003307F0">
      <w:pPr>
        <w:rPr>
          <w:rFonts w:ascii="Calibri" w:hAnsi="Calibri" w:cs="Calibri"/>
        </w:rPr>
      </w:pPr>
    </w:p>
    <w:p w14:paraId="2EDA9395" w14:textId="77777777" w:rsidR="005F2253" w:rsidRDefault="005F2253" w:rsidP="003307F0">
      <w:pPr>
        <w:rPr>
          <w:rFonts w:ascii="Calibri" w:hAnsi="Calibri" w:cs="Calibri"/>
        </w:rPr>
      </w:pPr>
    </w:p>
    <w:p w14:paraId="125C8E87" w14:textId="63AB592F" w:rsidR="005F2253" w:rsidRDefault="0050719D" w:rsidP="003307F0">
      <w:pPr>
        <w:rPr>
          <w:rFonts w:ascii="Calibri" w:hAnsi="Calibri" w:cs="Calibri"/>
        </w:rPr>
      </w:pPr>
      <w:r>
        <w:rPr>
          <w:rFonts w:ascii="Abadi" w:hAnsi="Abadi" w:cs="Arial"/>
          <w:b/>
          <w:bCs/>
          <w:caps/>
          <w:noProof/>
          <w:color w:val="A52033"/>
          <w:sz w:val="28"/>
          <w:szCs w:val="28"/>
          <w:lang w:val="en"/>
        </w:rPr>
        <mc:AlternateContent>
          <mc:Choice Requires="wps">
            <w:drawing>
              <wp:anchor distT="0" distB="0" distL="114300" distR="114300" simplePos="0" relativeHeight="251667456" behindDoc="0" locked="0" layoutInCell="1" allowOverlap="1" wp14:anchorId="06B8C07E" wp14:editId="390BAFDA">
                <wp:simplePos x="0" y="0"/>
                <wp:positionH relativeFrom="column">
                  <wp:posOffset>2221865</wp:posOffset>
                </wp:positionH>
                <wp:positionV relativeFrom="paragraph">
                  <wp:posOffset>63500</wp:posOffset>
                </wp:positionV>
                <wp:extent cx="1539433" cy="243069"/>
                <wp:effectExtent l="0" t="0" r="0" b="0"/>
                <wp:wrapNone/>
                <wp:docPr id="680474808" name="Text Box 3"/>
                <wp:cNvGraphicFramePr/>
                <a:graphic xmlns:a="http://schemas.openxmlformats.org/drawingml/2006/main">
                  <a:graphicData uri="http://schemas.microsoft.com/office/word/2010/wordprocessingShape">
                    <wps:wsp>
                      <wps:cNvSpPr txBox="1"/>
                      <wps:spPr>
                        <a:xfrm>
                          <a:off x="0" y="0"/>
                          <a:ext cx="1539433" cy="243069"/>
                        </a:xfrm>
                        <a:prstGeom prst="rect">
                          <a:avLst/>
                        </a:prstGeom>
                        <a:noFill/>
                        <a:ln w="6350">
                          <a:noFill/>
                        </a:ln>
                      </wps:spPr>
                      <wps:txbx>
                        <w:txbxContent>
                          <w:p w14:paraId="0EC3B972" w14:textId="77777777" w:rsidR="0050719D" w:rsidRDefault="0050719D" w:rsidP="0050719D">
                            <w:pPr>
                              <w:tabs>
                                <w:tab w:val="left" w:pos="1055"/>
                              </w:tabs>
                              <w:jc w:val="center"/>
                              <w:rPr>
                                <w:rFonts w:ascii="Calibri" w:hAnsi="Calibri" w:cs="Calibri"/>
                              </w:rPr>
                            </w:pPr>
                            <w:r w:rsidRPr="00D6762A">
                              <w:rPr>
                                <w:rFonts w:ascii="Calibri" w:hAnsi="Calibri" w:cs="Calibri"/>
                                <w:sz w:val="16"/>
                                <w:szCs w:val="16"/>
                              </w:rPr>
                              <w:t>in cooperation with the</w:t>
                            </w:r>
                          </w:p>
                          <w:p w14:paraId="05AE06CF" w14:textId="77777777" w:rsidR="0050719D" w:rsidRDefault="005071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6B8C07E" id="_x0000_t202" coordsize="21600,21600" o:spt="202" path="m,l,21600r21600,l21600,xe">
                <v:stroke joinstyle="miter"/>
                <v:path gradientshapeok="t" o:connecttype="rect"/>
              </v:shapetype>
              <v:shape id="Text Box 3" o:spid="_x0000_s1026" type="#_x0000_t202" style="position:absolute;margin-left:174.95pt;margin-top:5pt;width:121.2pt;height:19.1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" filled="f" stroked="f" strokeweight=".5pt">
                <v:textbox>
                  <w:txbxContent>
                    <w:p w14:paraId="0EC3B972" w14:textId="77777777" w:rsidR="0050719D" w:rsidRDefault="0050719D" w:rsidP="0050719D">
                      <w:pPr>
                        <w:tabs>
                          <w:tab w:val="left" w:pos="1055"/>
                        </w:tabs>
                        <w:jc w:val="center"/>
                        <w:rPr>
                          <w:rFonts w:ascii="Calibri" w:hAnsi="Calibri" w:cs="Calibri"/>
                        </w:rPr>
                      </w:pPr>
                      <w:r w:rsidRPr="00D6762A">
                        <w:rPr>
                          <w:rFonts w:ascii="Calibri" w:hAnsi="Calibri" w:cs="Calibri"/>
                          <w:sz w:val="16"/>
                          <w:szCs w:val="16"/>
                        </w:rPr>
                        <w:t>in cooperation with the</w:t>
                      </w:r>
                    </w:p>
                    <w:p w14:paraId="05AE06CF" w14:textId="77777777" w:rsidR="0050719D" w:rsidRDefault="0050719D"/>
                  </w:txbxContent>
                </v:textbox>
              </v:shape>
            </w:pict>
          </mc:Fallback>
        </mc:AlternateContent>
      </w:r>
    </w:p>
    <w:p w14:paraId="03D48AE4" w14:textId="3F8946A7" w:rsidR="0002254E" w:rsidRDefault="00C2134B" w:rsidP="003307F0">
      <w:pPr>
        <w:rPr>
          <w:rFonts w:ascii="Calibri" w:hAnsi="Calibri" w:cs="Calibri"/>
        </w:rPr>
      </w:pPr>
      <w:r w:rsidRPr="00D6762A">
        <w:rPr>
          <w:rFonts w:ascii="Abadi" w:hAnsi="Abadi" w:cs="Arial"/>
          <w:b/>
          <w:bCs/>
          <w:caps/>
          <w:noProof/>
          <w:color w:val="A52033"/>
          <w:sz w:val="28"/>
          <w:szCs w:val="28"/>
          <w:lang w:val="en"/>
        </w:rPr>
        <w:drawing>
          <wp:anchor distT="0" distB="0" distL="114300" distR="114300" simplePos="0" relativeHeight="251662336" behindDoc="1" locked="0" layoutInCell="1" allowOverlap="1" wp14:anchorId="143CB5C0" wp14:editId="106841B3">
            <wp:simplePos x="0" y="0"/>
            <wp:positionH relativeFrom="margin">
              <wp:align>center</wp:align>
            </wp:positionH>
            <wp:positionV relativeFrom="margin">
              <wp:posOffset>1047750</wp:posOffset>
            </wp:positionV>
            <wp:extent cx="1388745" cy="722630"/>
            <wp:effectExtent l="0" t="0" r="1905" b="1270"/>
            <wp:wrapNone/>
            <wp:docPr id="4" name="Picture 4" descr="A picture containing drawing, park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 parke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8745" cy="722630"/>
                    </a:xfrm>
                    <a:prstGeom prst="rect">
                      <a:avLst/>
                    </a:prstGeom>
                  </pic:spPr>
                </pic:pic>
              </a:graphicData>
            </a:graphic>
            <wp14:sizeRelH relativeFrom="margin">
              <wp14:pctWidth>0</wp14:pctWidth>
            </wp14:sizeRelH>
            <wp14:sizeRelV relativeFrom="margin">
              <wp14:pctHeight>0</wp14:pctHeight>
            </wp14:sizeRelV>
          </wp:anchor>
        </w:drawing>
      </w:r>
    </w:p>
    <w:p w14:paraId="0BE10900" w14:textId="77777777" w:rsidR="0002254E" w:rsidRDefault="0002254E" w:rsidP="003307F0">
      <w:pPr>
        <w:rPr>
          <w:rFonts w:ascii="Calibri" w:hAnsi="Calibri" w:cs="Calibri"/>
        </w:rPr>
      </w:pPr>
    </w:p>
    <w:p w14:paraId="5322F301" w14:textId="77777777" w:rsidR="005571C3" w:rsidRDefault="005571C3" w:rsidP="003307F0">
      <w:pPr>
        <w:rPr>
          <w:rFonts w:ascii="Calibri" w:hAnsi="Calibri" w:cs="Calibri"/>
        </w:rPr>
      </w:pPr>
    </w:p>
    <w:p w14:paraId="7ED15B6E" w14:textId="77777777" w:rsidR="00443982" w:rsidRDefault="00443982" w:rsidP="003307F0">
      <w:pPr>
        <w:rPr>
          <w:rFonts w:ascii="Calibri" w:hAnsi="Calibri" w:cs="Calibri"/>
        </w:rPr>
      </w:pPr>
    </w:p>
    <w:p w14:paraId="75445128" w14:textId="77777777" w:rsidR="0098217E" w:rsidRDefault="0098217E" w:rsidP="00443982">
      <w:pPr>
        <w:rPr>
          <w:rFonts w:ascii="Calibri" w:hAnsi="Calibri" w:cs="Calibri"/>
        </w:rPr>
      </w:pPr>
    </w:p>
    <w:p w14:paraId="40AD84A5" w14:textId="1CC5DFD5" w:rsidR="00443982" w:rsidRPr="00DB7FE8" w:rsidRDefault="00443982" w:rsidP="00443982">
      <w:pPr>
        <w:rPr>
          <w:rFonts w:ascii="Calibri" w:hAnsi="Calibri" w:cs="Calibri"/>
        </w:rPr>
      </w:pPr>
      <w:r w:rsidRPr="00DB7FE8">
        <w:rPr>
          <w:rFonts w:ascii="Calibri" w:hAnsi="Calibri" w:cs="Calibri"/>
        </w:rPr>
        <w:t xml:space="preserve">DATE:  </w:t>
      </w:r>
      <w:r>
        <w:rPr>
          <w:rFonts w:ascii="Calibri" w:hAnsi="Calibri" w:cs="Calibri"/>
        </w:rPr>
        <w:tab/>
      </w:r>
      <w:r>
        <w:rPr>
          <w:rFonts w:ascii="Calibri" w:hAnsi="Calibri" w:cs="Calibri"/>
        </w:rPr>
        <w:tab/>
      </w:r>
      <w:r w:rsidR="002C4D3A">
        <w:rPr>
          <w:rFonts w:ascii="Calibri" w:hAnsi="Calibri" w:cs="Calibri"/>
        </w:rPr>
        <w:t xml:space="preserve">August </w:t>
      </w:r>
      <w:r w:rsidR="00FA58F8">
        <w:rPr>
          <w:rFonts w:ascii="Calibri" w:hAnsi="Calibri" w:cs="Calibri"/>
        </w:rPr>
        <w:t>19</w:t>
      </w:r>
      <w:r w:rsidR="002C4D3A">
        <w:rPr>
          <w:rFonts w:ascii="Calibri" w:hAnsi="Calibri" w:cs="Calibri"/>
        </w:rPr>
        <w:t>, 202</w:t>
      </w:r>
      <w:r w:rsidR="00FA58F8">
        <w:rPr>
          <w:rFonts w:ascii="Calibri" w:hAnsi="Calibri" w:cs="Calibri"/>
        </w:rPr>
        <w:t>5</w:t>
      </w:r>
    </w:p>
    <w:p w14:paraId="5BC6872E" w14:textId="77777777" w:rsidR="00443982" w:rsidRPr="00DB7FE8" w:rsidRDefault="00443982" w:rsidP="00443982">
      <w:pPr>
        <w:rPr>
          <w:rFonts w:ascii="Calibri" w:hAnsi="Calibri" w:cs="Calibri"/>
        </w:rPr>
      </w:pPr>
    </w:p>
    <w:p w14:paraId="6A3CD65C" w14:textId="77777777" w:rsidR="00443982" w:rsidRPr="00DB7FE8" w:rsidRDefault="00443982" w:rsidP="00443982">
      <w:pPr>
        <w:rPr>
          <w:rFonts w:ascii="Calibri" w:hAnsi="Calibri" w:cs="Calibri"/>
        </w:rPr>
      </w:pPr>
      <w:r w:rsidRPr="00DB7FE8">
        <w:rPr>
          <w:rFonts w:ascii="Calibri" w:hAnsi="Calibri" w:cs="Calibri"/>
        </w:rPr>
        <w:t>TO:</w:t>
      </w:r>
      <w:r w:rsidRPr="00DB7FE8">
        <w:rPr>
          <w:rFonts w:ascii="Calibri" w:hAnsi="Calibri" w:cs="Calibri"/>
        </w:rPr>
        <w:tab/>
      </w:r>
      <w:r>
        <w:rPr>
          <w:rFonts w:ascii="Calibri" w:hAnsi="Calibri" w:cs="Calibri"/>
        </w:rPr>
        <w:tab/>
      </w:r>
      <w:r w:rsidRPr="00DB7FE8">
        <w:rPr>
          <w:rFonts w:ascii="Calibri" w:hAnsi="Calibri" w:cs="Calibri"/>
        </w:rPr>
        <w:t>Family &amp; Consumer Science Teachers</w:t>
      </w:r>
    </w:p>
    <w:p w14:paraId="3AF881C8" w14:textId="77777777" w:rsidR="00443982" w:rsidRPr="00DB7FE8" w:rsidRDefault="00443982" w:rsidP="00443982">
      <w:pPr>
        <w:rPr>
          <w:rFonts w:ascii="Calibri" w:hAnsi="Calibri" w:cs="Calibri"/>
        </w:rPr>
      </w:pPr>
    </w:p>
    <w:p w14:paraId="6A97A0E2" w14:textId="23EA08C4" w:rsidR="00443982" w:rsidRPr="00DB7FE8" w:rsidRDefault="00443982" w:rsidP="00443982">
      <w:pPr>
        <w:rPr>
          <w:rFonts w:ascii="Calibri" w:hAnsi="Calibri" w:cs="Calibri"/>
        </w:rPr>
      </w:pPr>
      <w:r w:rsidRPr="00DB7FE8">
        <w:rPr>
          <w:rFonts w:ascii="Calibri" w:hAnsi="Calibri" w:cs="Calibri"/>
        </w:rPr>
        <w:t>FROM:</w:t>
      </w:r>
      <w:r w:rsidRPr="00DB7FE8">
        <w:rPr>
          <w:rFonts w:ascii="Calibri" w:hAnsi="Calibri" w:cs="Calibri"/>
        </w:rPr>
        <w:tab/>
      </w:r>
      <w:r>
        <w:rPr>
          <w:rFonts w:ascii="Calibri" w:hAnsi="Calibri" w:cs="Calibri"/>
        </w:rPr>
        <w:tab/>
      </w:r>
      <w:r w:rsidRPr="00DB7FE8">
        <w:rPr>
          <w:rFonts w:ascii="Calibri" w:hAnsi="Calibri" w:cs="Calibri"/>
        </w:rPr>
        <w:t>Donette S</w:t>
      </w:r>
      <w:r>
        <w:rPr>
          <w:rFonts w:ascii="Calibri" w:hAnsi="Calibri" w:cs="Calibri"/>
        </w:rPr>
        <w:t>pann, Director</w:t>
      </w:r>
      <w:r w:rsidR="002C4D3A">
        <w:rPr>
          <w:rFonts w:ascii="Calibri" w:hAnsi="Calibri" w:cs="Calibri"/>
        </w:rPr>
        <w:t xml:space="preserve">, </w:t>
      </w:r>
      <w:r>
        <w:rPr>
          <w:rFonts w:ascii="Calibri" w:hAnsi="Calibri" w:cs="Calibri"/>
        </w:rPr>
        <w:t xml:space="preserve">Ag in the Classroom </w:t>
      </w:r>
    </w:p>
    <w:p w14:paraId="5603E607" w14:textId="77777777" w:rsidR="00443982" w:rsidRPr="00DB7FE8" w:rsidRDefault="00443982" w:rsidP="00443982">
      <w:pPr>
        <w:rPr>
          <w:rFonts w:ascii="Calibri" w:hAnsi="Calibri" w:cs="Calibri"/>
        </w:rPr>
      </w:pPr>
    </w:p>
    <w:p w14:paraId="6E9C71E8" w14:textId="77777777" w:rsidR="00443982" w:rsidRPr="00DB7FE8" w:rsidRDefault="00443982" w:rsidP="00443982">
      <w:pPr>
        <w:rPr>
          <w:rFonts w:ascii="Calibri" w:hAnsi="Calibri" w:cs="Calibri"/>
        </w:rPr>
      </w:pPr>
      <w:r w:rsidRPr="00DB7FE8">
        <w:rPr>
          <w:rFonts w:ascii="Calibri" w:hAnsi="Calibri" w:cs="Calibri"/>
        </w:rPr>
        <w:t>RE:</w:t>
      </w:r>
      <w:r w:rsidRPr="00DB7FE8">
        <w:rPr>
          <w:rFonts w:ascii="Calibri" w:hAnsi="Calibri" w:cs="Calibri"/>
        </w:rPr>
        <w:tab/>
      </w:r>
      <w:r>
        <w:rPr>
          <w:rFonts w:ascii="Calibri" w:hAnsi="Calibri" w:cs="Calibri"/>
        </w:rPr>
        <w:tab/>
      </w:r>
      <w:r w:rsidRPr="00DB7FE8">
        <w:rPr>
          <w:rFonts w:ascii="Calibri" w:hAnsi="Calibri" w:cs="Calibri"/>
        </w:rPr>
        <w:t xml:space="preserve">Beef </w:t>
      </w:r>
      <w:r>
        <w:rPr>
          <w:rFonts w:ascii="Calibri" w:hAnsi="Calibri" w:cs="Calibri"/>
        </w:rPr>
        <w:t>in</w:t>
      </w:r>
      <w:r w:rsidRPr="00DB7FE8">
        <w:rPr>
          <w:rFonts w:ascii="Calibri" w:hAnsi="Calibri" w:cs="Calibri"/>
        </w:rPr>
        <w:t xml:space="preserve"> </w:t>
      </w:r>
      <w:r>
        <w:rPr>
          <w:rFonts w:ascii="Calibri" w:hAnsi="Calibri" w:cs="Calibri"/>
        </w:rPr>
        <w:t>t</w:t>
      </w:r>
      <w:r w:rsidRPr="00DB7FE8">
        <w:rPr>
          <w:rFonts w:ascii="Calibri" w:hAnsi="Calibri" w:cs="Calibri"/>
        </w:rPr>
        <w:t>he Classroom Grant Program</w:t>
      </w:r>
    </w:p>
    <w:p w14:paraId="02CAC98C" w14:textId="77777777" w:rsidR="00443982" w:rsidRPr="00DB7FE8" w:rsidRDefault="00443982" w:rsidP="00443982">
      <w:pPr>
        <w:rPr>
          <w:rFonts w:ascii="Calibri" w:hAnsi="Calibri" w:cs="Calibri"/>
        </w:rPr>
      </w:pPr>
    </w:p>
    <w:p w14:paraId="1136CF5D" w14:textId="77777777" w:rsidR="00FA58F8" w:rsidRDefault="00FA58F8" w:rsidP="00443982">
      <w:pPr>
        <w:rPr>
          <w:rFonts w:ascii="Calibri" w:hAnsi="Calibri" w:cs="Calibri"/>
        </w:rPr>
      </w:pPr>
      <w:r>
        <w:rPr>
          <w:rFonts w:ascii="Calibri" w:hAnsi="Calibri" w:cs="Calibri"/>
        </w:rPr>
        <w:t>Welcome back, teachers! Thank you for everything you do to educate students. We appreciate you!</w:t>
      </w:r>
    </w:p>
    <w:p w14:paraId="52A98755" w14:textId="77777777" w:rsidR="00FA58F8" w:rsidRDefault="00FA58F8" w:rsidP="00443982">
      <w:pPr>
        <w:rPr>
          <w:rFonts w:ascii="Calibri" w:hAnsi="Calibri" w:cs="Calibri"/>
        </w:rPr>
      </w:pPr>
    </w:p>
    <w:p w14:paraId="0DF91486" w14:textId="237BE913" w:rsidR="00443982" w:rsidRDefault="00FA58F8" w:rsidP="00443982">
      <w:pPr>
        <w:rPr>
          <w:rFonts w:ascii="Calibri" w:hAnsi="Calibri" w:cs="Calibri"/>
        </w:rPr>
      </w:pPr>
      <w:r>
        <w:rPr>
          <w:rFonts w:ascii="Calibri" w:hAnsi="Calibri" w:cs="Calibri"/>
        </w:rPr>
        <w:t>The Beef in the Classroom Grant Program began 22 years ago in Arkansas! Over $230,000 has been awarded to teachers who enjoy teaching about beef.</w:t>
      </w:r>
      <w:r w:rsidR="00562226">
        <w:rPr>
          <w:rFonts w:ascii="Calibri" w:hAnsi="Calibri" w:cs="Calibri"/>
        </w:rPr>
        <w:t xml:space="preserve"> In a partnership with the Arkansas Beef Council, Arkansas Farm Bureau and the Ag in the Classroom program bring you this opportunity.</w:t>
      </w:r>
      <w:r>
        <w:rPr>
          <w:rFonts w:ascii="Calibri" w:hAnsi="Calibri" w:cs="Calibri"/>
        </w:rPr>
        <w:t xml:space="preserve"> We will soon be</w:t>
      </w:r>
      <w:r w:rsidR="00562226">
        <w:rPr>
          <w:rFonts w:ascii="Calibri" w:hAnsi="Calibri" w:cs="Calibri"/>
        </w:rPr>
        <w:t xml:space="preserve"> </w:t>
      </w:r>
      <w:r>
        <w:rPr>
          <w:rFonts w:ascii="Calibri" w:hAnsi="Calibri" w:cs="Calibri"/>
        </w:rPr>
        <w:t>accept</w:t>
      </w:r>
      <w:r w:rsidR="00562226">
        <w:rPr>
          <w:rFonts w:ascii="Calibri" w:hAnsi="Calibri" w:cs="Calibri"/>
        </w:rPr>
        <w:t>ing</w:t>
      </w:r>
      <w:r>
        <w:rPr>
          <w:rFonts w:ascii="Calibri" w:hAnsi="Calibri" w:cs="Calibri"/>
        </w:rPr>
        <w:t xml:space="preserve"> applications for the 2025-26 school year. To access the application:</w:t>
      </w:r>
    </w:p>
    <w:p w14:paraId="27951E24" w14:textId="77777777" w:rsidR="00443982" w:rsidRDefault="00443982" w:rsidP="00443982">
      <w:pPr>
        <w:ind w:firstLine="720"/>
        <w:jc w:val="center"/>
        <w:rPr>
          <w:rFonts w:ascii="Calibri" w:hAnsi="Calibri" w:cs="Calibri"/>
        </w:rPr>
      </w:pPr>
    </w:p>
    <w:p w14:paraId="1EB20D2B" w14:textId="00569A42" w:rsidR="00443982" w:rsidRDefault="006474BF" w:rsidP="00443982">
      <w:pPr>
        <w:rPr>
          <w:rFonts w:asciiTheme="minorHAnsi" w:hAnsiTheme="minorHAnsi" w:cstheme="minorHAnsi"/>
          <w:b/>
          <w:bCs/>
        </w:rPr>
      </w:pPr>
      <w:r w:rsidRPr="006474BF">
        <w:rPr>
          <w:rFonts w:asciiTheme="minorHAnsi" w:hAnsiTheme="minorHAnsi" w:cstheme="minorHAnsi"/>
          <w:b/>
          <w:bCs/>
        </w:rPr>
        <w:t xml:space="preserve">Application link: </w:t>
      </w:r>
      <w:hyperlink r:id="rId9" w:history="1">
        <w:r w:rsidR="000C24A4" w:rsidRPr="00377E15">
          <w:rPr>
            <w:rStyle w:val="Hyperlink"/>
            <w:rFonts w:asciiTheme="minorHAnsi" w:hAnsiTheme="minorHAnsi" w:cstheme="minorHAnsi"/>
            <w:b/>
            <w:bCs/>
          </w:rPr>
          <w:t>https://forms.office.com/r/iQZS1kDj5i</w:t>
        </w:r>
      </w:hyperlink>
    </w:p>
    <w:p w14:paraId="2FAFE60A" w14:textId="77777777" w:rsidR="00443982" w:rsidRDefault="00443982" w:rsidP="00443982">
      <w:pPr>
        <w:rPr>
          <w:rFonts w:ascii="Calibri" w:hAnsi="Calibri" w:cs="Calibri"/>
        </w:rPr>
      </w:pPr>
    </w:p>
    <w:p w14:paraId="0A18E90D" w14:textId="24B390D3" w:rsidR="00443982" w:rsidRPr="0002254E" w:rsidRDefault="00443982" w:rsidP="00443982">
      <w:pPr>
        <w:rPr>
          <w:rFonts w:ascii="Calibri" w:hAnsi="Calibri" w:cs="Calibri"/>
        </w:rPr>
      </w:pPr>
      <w:r>
        <w:rPr>
          <w:rFonts w:ascii="Calibri" w:hAnsi="Calibri" w:cs="Calibri"/>
        </w:rPr>
        <w:t>*</w:t>
      </w:r>
      <w:r w:rsidRPr="00DB7FE8">
        <w:rPr>
          <w:rFonts w:ascii="Calibri" w:hAnsi="Calibri" w:cs="Calibri"/>
        </w:rPr>
        <w:t xml:space="preserve">Only </w:t>
      </w:r>
      <w:r>
        <w:rPr>
          <w:rFonts w:ascii="Calibri" w:hAnsi="Calibri" w:cs="Calibri"/>
        </w:rPr>
        <w:t xml:space="preserve">Arkansas </w:t>
      </w:r>
      <w:r w:rsidRPr="00DB7FE8">
        <w:rPr>
          <w:rFonts w:ascii="Calibri" w:hAnsi="Calibri" w:cs="Calibri"/>
        </w:rPr>
        <w:t xml:space="preserve">FACS teachers are eligible.  </w:t>
      </w:r>
      <w:r w:rsidR="00562226">
        <w:rPr>
          <w:rFonts w:ascii="Calibri" w:hAnsi="Calibri" w:cs="Calibri"/>
        </w:rPr>
        <w:t>Applications open on</w:t>
      </w:r>
      <w:r w:rsidRPr="00DB7FE8">
        <w:rPr>
          <w:rFonts w:ascii="Calibri" w:hAnsi="Calibri" w:cs="Calibri"/>
        </w:rPr>
        <w:t xml:space="preserve"> </w:t>
      </w:r>
      <w:r>
        <w:rPr>
          <w:rFonts w:ascii="Calibri" w:hAnsi="Calibri" w:cs="Calibri"/>
          <w:b/>
        </w:rPr>
        <w:t xml:space="preserve">Monday, September </w:t>
      </w:r>
      <w:r w:rsidR="00FA58F8">
        <w:rPr>
          <w:rFonts w:ascii="Calibri" w:hAnsi="Calibri" w:cs="Calibri"/>
          <w:b/>
        </w:rPr>
        <w:t>8</w:t>
      </w:r>
      <w:r>
        <w:rPr>
          <w:rFonts w:ascii="Calibri" w:hAnsi="Calibri" w:cs="Calibri"/>
          <w:b/>
        </w:rPr>
        <w:t>, 202</w:t>
      </w:r>
      <w:r w:rsidR="00FA58F8">
        <w:rPr>
          <w:rFonts w:ascii="Calibri" w:hAnsi="Calibri" w:cs="Calibri"/>
          <w:b/>
        </w:rPr>
        <w:t>5</w:t>
      </w:r>
      <w:r>
        <w:rPr>
          <w:rFonts w:ascii="Calibri" w:hAnsi="Calibri" w:cs="Calibri"/>
          <w:b/>
        </w:rPr>
        <w:t>, at 8 a.m.</w:t>
      </w:r>
      <w:r>
        <w:rPr>
          <w:rFonts w:ascii="Calibri" w:hAnsi="Calibri" w:cs="Calibri"/>
        </w:rPr>
        <w:t xml:space="preserve"> </w:t>
      </w:r>
      <w:r w:rsidRPr="0002254E">
        <w:rPr>
          <w:rFonts w:ascii="Calibri" w:hAnsi="Calibri" w:cs="Calibri"/>
          <w:b/>
          <w:bCs/>
          <w:u w:val="single"/>
        </w:rPr>
        <w:t xml:space="preserve">Applications close on September </w:t>
      </w:r>
      <w:r w:rsidR="002C4D3A">
        <w:rPr>
          <w:rFonts w:ascii="Calibri" w:hAnsi="Calibri" w:cs="Calibri"/>
          <w:b/>
          <w:bCs/>
          <w:u w:val="single"/>
        </w:rPr>
        <w:t>1</w:t>
      </w:r>
      <w:r w:rsidR="00FA58F8">
        <w:rPr>
          <w:rFonts w:ascii="Calibri" w:hAnsi="Calibri" w:cs="Calibri"/>
          <w:b/>
          <w:bCs/>
          <w:u w:val="single"/>
        </w:rPr>
        <w:t>9</w:t>
      </w:r>
      <w:r w:rsidRPr="0002254E">
        <w:rPr>
          <w:rFonts w:ascii="Calibri" w:hAnsi="Calibri" w:cs="Calibri"/>
          <w:b/>
          <w:bCs/>
          <w:u w:val="single"/>
        </w:rPr>
        <w:t>, 202</w:t>
      </w:r>
      <w:r w:rsidR="00FA58F8">
        <w:rPr>
          <w:rFonts w:ascii="Calibri" w:hAnsi="Calibri" w:cs="Calibri"/>
          <w:b/>
          <w:bCs/>
          <w:u w:val="single"/>
        </w:rPr>
        <w:t>5</w:t>
      </w:r>
      <w:r w:rsidRPr="0002254E">
        <w:rPr>
          <w:rFonts w:ascii="Calibri" w:hAnsi="Calibri" w:cs="Calibri"/>
          <w:b/>
          <w:bCs/>
          <w:u w:val="single"/>
        </w:rPr>
        <w:t>, at 4:00 p.m.</w:t>
      </w:r>
      <w:r>
        <w:rPr>
          <w:rFonts w:ascii="Calibri" w:hAnsi="Calibri" w:cs="Calibri"/>
        </w:rPr>
        <w:t xml:space="preserve"> </w:t>
      </w:r>
    </w:p>
    <w:p w14:paraId="78B13BE9" w14:textId="77777777" w:rsidR="00443982" w:rsidRPr="00DB7FE8" w:rsidRDefault="00443982" w:rsidP="00443982">
      <w:pPr>
        <w:rPr>
          <w:rFonts w:ascii="Calibri" w:hAnsi="Calibri" w:cs="Calibri"/>
        </w:rPr>
      </w:pPr>
    </w:p>
    <w:p w14:paraId="42544F95" w14:textId="77777777" w:rsidR="00443982" w:rsidRPr="00DB7FE8" w:rsidRDefault="00443982" w:rsidP="00443982">
      <w:pPr>
        <w:rPr>
          <w:rFonts w:ascii="Calibri" w:hAnsi="Calibri" w:cs="Calibri"/>
        </w:rPr>
      </w:pPr>
      <w:r>
        <w:rPr>
          <w:rFonts w:ascii="Calibri" w:hAnsi="Calibri" w:cs="Calibri"/>
        </w:rPr>
        <w:t xml:space="preserve">Please read over the requirements and conditions on the attached page.  </w:t>
      </w:r>
    </w:p>
    <w:p w14:paraId="377DDD5F" w14:textId="77777777" w:rsidR="00443982" w:rsidRPr="00DB7FE8" w:rsidRDefault="00443982" w:rsidP="00443982">
      <w:pPr>
        <w:rPr>
          <w:rFonts w:ascii="Calibri" w:hAnsi="Calibri" w:cs="Calibri"/>
        </w:rPr>
      </w:pPr>
    </w:p>
    <w:p w14:paraId="72A261F8" w14:textId="5BCEA259" w:rsidR="00443982" w:rsidRPr="00DB7FE8" w:rsidRDefault="00443982" w:rsidP="00443982">
      <w:pPr>
        <w:rPr>
          <w:rFonts w:ascii="Calibri" w:hAnsi="Calibri" w:cs="Calibri"/>
        </w:rPr>
      </w:pPr>
      <w:r>
        <w:rPr>
          <w:rFonts w:ascii="Calibri" w:hAnsi="Calibri" w:cs="Calibri"/>
        </w:rPr>
        <w:t xml:space="preserve">The grants are for $100 to cover beef and ingredient costs. </w:t>
      </w:r>
    </w:p>
    <w:p w14:paraId="5A956CD7" w14:textId="77777777" w:rsidR="00443982" w:rsidRPr="00DB7FE8" w:rsidRDefault="00443982" w:rsidP="00443982">
      <w:pPr>
        <w:rPr>
          <w:rFonts w:ascii="Calibri" w:hAnsi="Calibri" w:cs="Calibri"/>
        </w:rPr>
      </w:pPr>
    </w:p>
    <w:p w14:paraId="317D56CA" w14:textId="400C2ACF" w:rsidR="00443982" w:rsidRPr="00DB7FE8" w:rsidRDefault="00FA58F8" w:rsidP="00443982">
      <w:pPr>
        <w:rPr>
          <w:rFonts w:ascii="Calibri" w:hAnsi="Calibri" w:cs="Calibri"/>
        </w:rPr>
      </w:pPr>
      <w:r>
        <w:rPr>
          <w:rFonts w:ascii="Calibri" w:hAnsi="Calibri" w:cs="Calibri"/>
        </w:rPr>
        <w:t xml:space="preserve">If you have any questions, contact me at 501-228-1222, or (cell) 501-804-8222, or email me at donette.spann@arfb.com. I look forward to working with you and helping you teach your students about beef. </w:t>
      </w:r>
    </w:p>
    <w:p w14:paraId="30773F54" w14:textId="77777777" w:rsidR="00443982" w:rsidRPr="00DB7FE8" w:rsidRDefault="00443982" w:rsidP="00443982">
      <w:pPr>
        <w:rPr>
          <w:rFonts w:ascii="Calibri" w:hAnsi="Calibri" w:cs="Calibri"/>
        </w:rPr>
      </w:pPr>
    </w:p>
    <w:p w14:paraId="69C538FA" w14:textId="77777777" w:rsidR="00443982" w:rsidRDefault="00443982" w:rsidP="00443982">
      <w:pPr>
        <w:rPr>
          <w:rFonts w:ascii="Calibri" w:hAnsi="Calibri" w:cs="Calibri"/>
        </w:rPr>
      </w:pPr>
      <w:r w:rsidRPr="00DB7FE8">
        <w:rPr>
          <w:rFonts w:ascii="Calibri" w:hAnsi="Calibri" w:cs="Calibri"/>
        </w:rPr>
        <w:t xml:space="preserve">Thanks!  </w:t>
      </w:r>
    </w:p>
    <w:p w14:paraId="4E27C941" w14:textId="77777777" w:rsidR="00443982" w:rsidRDefault="00443982" w:rsidP="00443982">
      <w:pPr>
        <w:rPr>
          <w:rFonts w:ascii="Calibri" w:hAnsi="Calibri" w:cs="Calibri"/>
        </w:rPr>
      </w:pPr>
    </w:p>
    <w:p w14:paraId="676094CF" w14:textId="77777777" w:rsidR="00443982" w:rsidRDefault="00443982" w:rsidP="00443982">
      <w:pPr>
        <w:rPr>
          <w:rFonts w:ascii="Calibri" w:hAnsi="Calibri" w:cs="Calibri"/>
        </w:rPr>
      </w:pPr>
      <w:r>
        <w:rPr>
          <w:rFonts w:ascii="Calibri" w:hAnsi="Calibri" w:cs="Calibri"/>
        </w:rPr>
        <w:t>Attachment</w:t>
      </w:r>
    </w:p>
    <w:p w14:paraId="5E6A014F" w14:textId="77777777" w:rsidR="002C4D3A" w:rsidRDefault="002C4D3A" w:rsidP="00443982">
      <w:pPr>
        <w:spacing w:before="300" w:after="150"/>
        <w:jc w:val="center"/>
        <w:outlineLvl w:val="2"/>
        <w:rPr>
          <w:rFonts w:ascii="Abadi" w:hAnsi="Abadi" w:cs="Arial"/>
          <w:b/>
          <w:bCs/>
          <w:caps/>
          <w:color w:val="FF0000"/>
          <w:sz w:val="36"/>
          <w:szCs w:val="36"/>
          <w:lang w:val="en"/>
        </w:rPr>
      </w:pPr>
    </w:p>
    <w:p w14:paraId="40F1D024" w14:textId="77777777" w:rsidR="002C4D3A" w:rsidRDefault="002C4D3A" w:rsidP="00443982">
      <w:pPr>
        <w:spacing w:before="300" w:after="150"/>
        <w:jc w:val="center"/>
        <w:outlineLvl w:val="2"/>
        <w:rPr>
          <w:rFonts w:ascii="Abadi" w:hAnsi="Abadi" w:cs="Arial"/>
          <w:b/>
          <w:bCs/>
          <w:caps/>
          <w:color w:val="FF0000"/>
          <w:sz w:val="36"/>
          <w:szCs w:val="36"/>
          <w:lang w:val="en"/>
        </w:rPr>
      </w:pPr>
    </w:p>
    <w:p w14:paraId="7F39AD00" w14:textId="28ADB015" w:rsidR="00443982" w:rsidRDefault="002F1F00" w:rsidP="0070774D">
      <w:pPr>
        <w:spacing w:before="300" w:after="150"/>
        <w:jc w:val="center"/>
        <w:outlineLvl w:val="2"/>
        <w:rPr>
          <w:rFonts w:ascii="Aptos Black" w:hAnsi="Aptos Black" w:cs="Arial"/>
          <w:b/>
          <w:bCs/>
          <w:caps/>
          <w:color w:val="FF0000"/>
          <w:sz w:val="36"/>
          <w:szCs w:val="36"/>
          <w:lang w:val="en"/>
        </w:rPr>
      </w:pPr>
      <w:r>
        <w:rPr>
          <w:rFonts w:ascii="Abadi" w:hAnsi="Abadi" w:cs="Arial"/>
          <w:b/>
          <w:bCs/>
          <w:caps/>
          <w:noProof/>
          <w:color w:val="FF0000"/>
          <w:sz w:val="36"/>
          <w:szCs w:val="36"/>
          <w:lang w:val="en"/>
        </w:rPr>
        <w:lastRenderedPageBreak/>
        <w:drawing>
          <wp:anchor distT="0" distB="0" distL="114300" distR="114300" simplePos="0" relativeHeight="251668480" behindDoc="0" locked="0" layoutInCell="1" allowOverlap="1" wp14:anchorId="2B5C12CA" wp14:editId="7C027AA8">
            <wp:simplePos x="0" y="0"/>
            <wp:positionH relativeFrom="column">
              <wp:posOffset>2524125</wp:posOffset>
            </wp:positionH>
            <wp:positionV relativeFrom="paragraph">
              <wp:posOffset>828675</wp:posOffset>
            </wp:positionV>
            <wp:extent cx="885825" cy="885825"/>
            <wp:effectExtent l="0" t="0" r="9525" b="9525"/>
            <wp:wrapNone/>
            <wp:docPr id="979742490" name="Picture 2" descr="A cow cut out of mea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742490" name="Picture 2" descr="A cow cut out of meat&#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885825" cy="885825"/>
                    </a:xfrm>
                    <a:prstGeom prst="rect">
                      <a:avLst/>
                    </a:prstGeom>
                  </pic:spPr>
                </pic:pic>
              </a:graphicData>
            </a:graphic>
          </wp:anchor>
        </w:drawing>
      </w:r>
      <w:r w:rsidR="00C2134B">
        <w:rPr>
          <w:rFonts w:ascii="Abadi" w:hAnsi="Abadi" w:cs="Arial"/>
          <w:b/>
          <w:bCs/>
          <w:caps/>
          <w:color w:val="FF0000"/>
          <w:sz w:val="36"/>
          <w:szCs w:val="36"/>
          <w:lang w:val="en"/>
        </w:rPr>
        <w:br/>
      </w:r>
      <w:r w:rsidR="00443982" w:rsidRPr="006474BF">
        <w:rPr>
          <w:rFonts w:ascii="Aptos Black" w:hAnsi="Aptos Black" w:cs="Arial"/>
          <w:b/>
          <w:bCs/>
          <w:caps/>
          <w:color w:val="FF0000"/>
          <w:sz w:val="36"/>
          <w:szCs w:val="36"/>
          <w:lang w:val="en"/>
        </w:rPr>
        <w:t>beef in the classroom grant program</w:t>
      </w:r>
      <w:r w:rsidR="00443982" w:rsidRPr="00443982">
        <w:rPr>
          <w:rFonts w:ascii="Abadi" w:hAnsi="Abadi" w:cs="Arial"/>
          <w:b/>
          <w:bCs/>
          <w:caps/>
          <w:color w:val="FF0000"/>
          <w:sz w:val="36"/>
          <w:szCs w:val="36"/>
          <w:lang w:val="en"/>
        </w:rPr>
        <w:t xml:space="preserve"> </w:t>
      </w:r>
      <w:r w:rsidR="00443982" w:rsidRPr="00443982">
        <w:rPr>
          <w:rFonts w:ascii="Abadi" w:hAnsi="Abadi" w:cs="Arial"/>
          <w:b/>
          <w:bCs/>
          <w:caps/>
          <w:color w:val="FF0000"/>
          <w:sz w:val="36"/>
          <w:szCs w:val="36"/>
          <w:lang w:val="en"/>
        </w:rPr>
        <w:br/>
      </w:r>
      <w:r w:rsidR="00443982" w:rsidRPr="006474BF">
        <w:rPr>
          <w:rFonts w:ascii="Aptos Black" w:hAnsi="Aptos Black" w:cs="Arial"/>
          <w:b/>
          <w:bCs/>
          <w:caps/>
          <w:color w:val="FF0000"/>
          <w:sz w:val="36"/>
          <w:szCs w:val="36"/>
          <w:lang w:val="en"/>
        </w:rPr>
        <w:t>202</w:t>
      </w:r>
      <w:r w:rsidR="00FA58F8" w:rsidRPr="006474BF">
        <w:rPr>
          <w:rFonts w:ascii="Aptos Black" w:hAnsi="Aptos Black" w:cs="Arial"/>
          <w:b/>
          <w:bCs/>
          <w:caps/>
          <w:color w:val="FF0000"/>
          <w:sz w:val="36"/>
          <w:szCs w:val="36"/>
          <w:lang w:val="en"/>
        </w:rPr>
        <w:t>5</w:t>
      </w:r>
      <w:r w:rsidR="00443982" w:rsidRPr="006474BF">
        <w:rPr>
          <w:rFonts w:ascii="Aptos Black" w:hAnsi="Aptos Black" w:cs="Arial"/>
          <w:b/>
          <w:bCs/>
          <w:caps/>
          <w:color w:val="FF0000"/>
          <w:sz w:val="36"/>
          <w:szCs w:val="36"/>
          <w:lang w:val="en"/>
        </w:rPr>
        <w:t>-2</w:t>
      </w:r>
      <w:r w:rsidR="00FA58F8" w:rsidRPr="006474BF">
        <w:rPr>
          <w:rFonts w:ascii="Aptos Black" w:hAnsi="Aptos Black" w:cs="Arial"/>
          <w:b/>
          <w:bCs/>
          <w:caps/>
          <w:color w:val="FF0000"/>
          <w:sz w:val="36"/>
          <w:szCs w:val="36"/>
          <w:lang w:val="en"/>
        </w:rPr>
        <w:t>6</w:t>
      </w:r>
    </w:p>
    <w:p w14:paraId="4CDDAF5E" w14:textId="0B00619E" w:rsidR="002F1F00" w:rsidRPr="00443982" w:rsidRDefault="002F1F00" w:rsidP="0070774D">
      <w:pPr>
        <w:spacing w:before="300" w:after="150"/>
        <w:jc w:val="center"/>
        <w:outlineLvl w:val="2"/>
        <w:rPr>
          <w:rFonts w:ascii="Abadi" w:hAnsi="Abadi" w:cs="Arial"/>
          <w:b/>
          <w:bCs/>
          <w:caps/>
          <w:color w:val="FF0000"/>
          <w:sz w:val="36"/>
          <w:szCs w:val="36"/>
          <w:lang w:val="en"/>
        </w:rPr>
      </w:pPr>
    </w:p>
    <w:p w14:paraId="4AAA652E" w14:textId="77777777" w:rsidR="002F1F00" w:rsidRDefault="002F1F00" w:rsidP="00443982">
      <w:pPr>
        <w:spacing w:before="150" w:after="150"/>
        <w:outlineLvl w:val="3"/>
        <w:rPr>
          <w:rFonts w:asciiTheme="minorHAnsi" w:hAnsiTheme="minorHAnsi" w:cs="Arial"/>
          <w:b/>
          <w:bCs/>
          <w:color w:val="292929"/>
          <w:sz w:val="27"/>
          <w:szCs w:val="27"/>
          <w:lang w:val="en"/>
        </w:rPr>
      </w:pPr>
    </w:p>
    <w:p w14:paraId="62AED71A" w14:textId="2A48EC9F" w:rsidR="00443982" w:rsidRPr="00F3761F" w:rsidRDefault="00443982" w:rsidP="00443982">
      <w:pPr>
        <w:spacing w:before="150" w:after="150"/>
        <w:outlineLvl w:val="3"/>
        <w:rPr>
          <w:rFonts w:asciiTheme="minorHAnsi" w:hAnsiTheme="minorHAnsi" w:cs="Arial"/>
          <w:b/>
          <w:bCs/>
          <w:color w:val="292929"/>
          <w:sz w:val="27"/>
          <w:szCs w:val="27"/>
          <w:lang w:val="en"/>
        </w:rPr>
      </w:pPr>
      <w:r w:rsidRPr="00F3761F">
        <w:rPr>
          <w:rFonts w:asciiTheme="minorHAnsi" w:hAnsiTheme="minorHAnsi" w:cs="Arial"/>
          <w:b/>
          <w:bCs/>
          <w:color w:val="292929"/>
          <w:sz w:val="27"/>
          <w:szCs w:val="27"/>
          <w:lang w:val="en"/>
        </w:rPr>
        <w:t>Purpose</w:t>
      </w:r>
    </w:p>
    <w:p w14:paraId="687EF542" w14:textId="7F90038C" w:rsidR="00443982" w:rsidRPr="00F3761F" w:rsidRDefault="00FA58F8" w:rsidP="00443982">
      <w:pPr>
        <w:spacing w:after="150"/>
        <w:rPr>
          <w:rFonts w:asciiTheme="minorHAnsi" w:hAnsiTheme="minorHAnsi" w:cs="Arial"/>
          <w:color w:val="292929"/>
          <w:lang w:val="en"/>
        </w:rPr>
      </w:pPr>
      <w:r>
        <w:rPr>
          <w:rFonts w:asciiTheme="minorHAnsi" w:hAnsiTheme="minorHAnsi" w:cs="Arial"/>
          <w:i/>
          <w:iCs/>
          <w:color w:val="292929"/>
          <w:lang w:val="en"/>
        </w:rPr>
        <w:t xml:space="preserve">Beef in the Classroom is a grant program designed for Family and Consumer Sciences classes. Its goal is to provide funding for buying beef products for these classes. The program supports lessons on selecting, storing, preparing, nutrition, and food safety of beef. </w:t>
      </w:r>
    </w:p>
    <w:p w14:paraId="6993C5A2" w14:textId="77777777" w:rsidR="00443982" w:rsidRPr="00F3761F" w:rsidRDefault="00443982" w:rsidP="00443982">
      <w:pPr>
        <w:spacing w:after="150"/>
        <w:rPr>
          <w:rFonts w:asciiTheme="minorHAnsi" w:hAnsiTheme="minorHAnsi" w:cs="Arial"/>
          <w:b/>
          <w:bCs/>
          <w:color w:val="292929"/>
          <w:sz w:val="27"/>
          <w:szCs w:val="27"/>
          <w:lang w:val="en"/>
        </w:rPr>
      </w:pPr>
      <w:r w:rsidRPr="00F3761F">
        <w:rPr>
          <w:rFonts w:asciiTheme="minorHAnsi" w:hAnsiTheme="minorHAnsi" w:cs="Arial"/>
          <w:color w:val="292929"/>
          <w:lang w:val="en"/>
        </w:rPr>
        <w:t> </w:t>
      </w:r>
      <w:r w:rsidRPr="00F3761F">
        <w:rPr>
          <w:rFonts w:asciiTheme="minorHAnsi" w:hAnsiTheme="minorHAnsi" w:cs="Arial"/>
          <w:b/>
          <w:bCs/>
          <w:color w:val="292929"/>
          <w:sz w:val="27"/>
          <w:szCs w:val="27"/>
          <w:lang w:val="en"/>
        </w:rPr>
        <w:t>Guidelines</w:t>
      </w:r>
    </w:p>
    <w:p w14:paraId="2677901D" w14:textId="501D42B8" w:rsidR="00562226" w:rsidRPr="00562226" w:rsidRDefault="00562226" w:rsidP="00562226">
      <w:pPr>
        <w:numPr>
          <w:ilvl w:val="0"/>
          <w:numId w:val="14"/>
        </w:numPr>
        <w:spacing w:before="100" w:beforeAutospacing="1" w:after="100" w:afterAutospacing="1"/>
        <w:ind w:left="495"/>
        <w:rPr>
          <w:rFonts w:asciiTheme="minorHAnsi" w:hAnsiTheme="minorHAnsi" w:cs="Arial"/>
          <w:color w:val="292929"/>
          <w:lang w:val="en"/>
        </w:rPr>
      </w:pPr>
      <w:r w:rsidRPr="00562226">
        <w:rPr>
          <w:rFonts w:asciiTheme="minorHAnsi" w:hAnsiTheme="minorHAnsi" w:cs="Arial"/>
          <w:color w:val="292929"/>
          <w:lang w:val="en"/>
        </w:rPr>
        <w:t xml:space="preserve">Beef in the Classroom funds ($100) are awarded to FACS teachers of foods, nutrition, or related courses who are teaching a unit on BEEF. There are 150 total grants available this year. </w:t>
      </w:r>
    </w:p>
    <w:p w14:paraId="7B4A3730" w14:textId="428C9687" w:rsidR="00562226" w:rsidRPr="00562226" w:rsidRDefault="00562226" w:rsidP="00562226">
      <w:pPr>
        <w:numPr>
          <w:ilvl w:val="0"/>
          <w:numId w:val="14"/>
        </w:numPr>
        <w:spacing w:before="100" w:beforeAutospacing="1" w:after="100" w:afterAutospacing="1"/>
        <w:ind w:left="495"/>
        <w:rPr>
          <w:rFonts w:asciiTheme="minorHAnsi" w:hAnsiTheme="minorHAnsi" w:cs="Arial"/>
          <w:color w:val="292929"/>
          <w:lang w:val="en"/>
        </w:rPr>
      </w:pPr>
      <w:r w:rsidRPr="00562226">
        <w:rPr>
          <w:rFonts w:asciiTheme="minorHAnsi" w:hAnsiTheme="minorHAnsi" w:cs="Arial"/>
          <w:color w:val="292929"/>
          <w:lang w:val="en"/>
        </w:rPr>
        <w:t>Funds are available for middle school, junior, and senior high school FACS classes.</w:t>
      </w:r>
    </w:p>
    <w:p w14:paraId="37DE3CDC" w14:textId="6630DAE4" w:rsidR="00562226" w:rsidRPr="00562226" w:rsidRDefault="00562226" w:rsidP="00562226">
      <w:pPr>
        <w:numPr>
          <w:ilvl w:val="0"/>
          <w:numId w:val="14"/>
        </w:numPr>
        <w:spacing w:before="100" w:beforeAutospacing="1" w:after="100" w:afterAutospacing="1"/>
        <w:ind w:left="495"/>
        <w:rPr>
          <w:rFonts w:asciiTheme="minorHAnsi" w:hAnsiTheme="minorHAnsi" w:cs="Arial"/>
          <w:color w:val="292929"/>
          <w:lang w:val="en"/>
        </w:rPr>
      </w:pPr>
      <w:r w:rsidRPr="00562226">
        <w:rPr>
          <w:rFonts w:asciiTheme="minorHAnsi" w:hAnsiTheme="minorHAnsi" w:cs="Arial"/>
          <w:color w:val="292929"/>
          <w:lang w:val="en"/>
        </w:rPr>
        <w:t>Grant money can be used to purchase beef products and ingredients needed for recipes or dishes.</w:t>
      </w:r>
    </w:p>
    <w:p w14:paraId="1AAFC0DA" w14:textId="06C6B04D" w:rsidR="0050719D" w:rsidRPr="00562226" w:rsidRDefault="00562226" w:rsidP="00562226">
      <w:pPr>
        <w:numPr>
          <w:ilvl w:val="0"/>
          <w:numId w:val="14"/>
        </w:numPr>
        <w:spacing w:before="100" w:beforeAutospacing="1" w:after="100" w:afterAutospacing="1"/>
        <w:ind w:left="495"/>
        <w:rPr>
          <w:rFonts w:asciiTheme="minorHAnsi" w:hAnsiTheme="minorHAnsi" w:cs="Arial"/>
          <w:color w:val="292929"/>
          <w:lang w:val="en"/>
        </w:rPr>
      </w:pPr>
      <w:r w:rsidRPr="00562226">
        <w:rPr>
          <w:rFonts w:asciiTheme="minorHAnsi" w:hAnsiTheme="minorHAnsi" w:cs="Arial"/>
          <w:color w:val="292929"/>
          <w:lang w:val="en"/>
        </w:rPr>
        <w:t>The grant must be used by the end of the 202</w:t>
      </w:r>
      <w:r>
        <w:rPr>
          <w:rFonts w:asciiTheme="minorHAnsi" w:hAnsiTheme="minorHAnsi" w:cs="Arial"/>
          <w:color w:val="292929"/>
          <w:lang w:val="en"/>
        </w:rPr>
        <w:t>5</w:t>
      </w:r>
      <w:r w:rsidRPr="00562226">
        <w:rPr>
          <w:rFonts w:asciiTheme="minorHAnsi" w:hAnsiTheme="minorHAnsi" w:cs="Arial"/>
          <w:color w:val="292929"/>
          <w:lang w:val="en"/>
        </w:rPr>
        <w:t>-202</w:t>
      </w:r>
      <w:r>
        <w:rPr>
          <w:rFonts w:asciiTheme="minorHAnsi" w:hAnsiTheme="minorHAnsi" w:cs="Arial"/>
          <w:color w:val="292929"/>
          <w:lang w:val="en"/>
        </w:rPr>
        <w:t>6</w:t>
      </w:r>
      <w:r w:rsidRPr="00562226">
        <w:rPr>
          <w:rFonts w:asciiTheme="minorHAnsi" w:hAnsiTheme="minorHAnsi" w:cs="Arial"/>
          <w:color w:val="292929"/>
          <w:lang w:val="en"/>
        </w:rPr>
        <w:t xml:space="preserve"> school year. One grant per teacher per school year.  </w:t>
      </w:r>
    </w:p>
    <w:p w14:paraId="638632C0" w14:textId="77777777" w:rsidR="00443982" w:rsidRPr="00F3761F" w:rsidRDefault="00443982" w:rsidP="00443982">
      <w:pPr>
        <w:spacing w:after="150"/>
        <w:rPr>
          <w:rFonts w:asciiTheme="minorHAnsi" w:hAnsiTheme="minorHAnsi" w:cs="Arial"/>
          <w:color w:val="292929"/>
          <w:lang w:val="en"/>
        </w:rPr>
      </w:pPr>
      <w:r w:rsidRPr="00F3761F">
        <w:rPr>
          <w:rFonts w:asciiTheme="minorHAnsi" w:hAnsiTheme="minorHAnsi" w:cs="Arial"/>
          <w:b/>
          <w:bCs/>
          <w:color w:val="292929"/>
          <w:sz w:val="27"/>
          <w:szCs w:val="27"/>
          <w:lang w:val="en"/>
        </w:rPr>
        <w:t>Procedures</w:t>
      </w:r>
    </w:p>
    <w:p w14:paraId="1A4D3C2D" w14:textId="77777777" w:rsidR="00562226" w:rsidRDefault="00562226" w:rsidP="00562226">
      <w:pPr>
        <w:numPr>
          <w:ilvl w:val="0"/>
          <w:numId w:val="15"/>
        </w:numPr>
        <w:spacing w:before="100" w:beforeAutospacing="1" w:after="100" w:afterAutospacing="1"/>
        <w:ind w:left="495"/>
        <w:rPr>
          <w:rFonts w:asciiTheme="minorHAnsi" w:hAnsiTheme="minorHAnsi" w:cs="Arial"/>
          <w:color w:val="292929"/>
          <w:lang w:val="en"/>
        </w:rPr>
      </w:pPr>
      <w:r>
        <w:rPr>
          <w:rFonts w:asciiTheme="minorHAnsi" w:hAnsiTheme="minorHAnsi" w:cs="Arial"/>
          <w:color w:val="292929"/>
          <w:lang w:val="en"/>
        </w:rPr>
        <w:t xml:space="preserve"> Only FACS teachers are eligible for the grant program.</w:t>
      </w:r>
    </w:p>
    <w:p w14:paraId="0DAEC55D" w14:textId="77777777" w:rsidR="00562226" w:rsidRDefault="00562226" w:rsidP="00562226">
      <w:pPr>
        <w:numPr>
          <w:ilvl w:val="0"/>
          <w:numId w:val="15"/>
        </w:numPr>
        <w:spacing w:before="100" w:beforeAutospacing="1" w:after="100" w:afterAutospacing="1"/>
        <w:ind w:left="495"/>
        <w:rPr>
          <w:rFonts w:asciiTheme="minorHAnsi" w:hAnsiTheme="minorHAnsi" w:cs="Arial"/>
          <w:color w:val="292929"/>
          <w:lang w:val="en"/>
        </w:rPr>
      </w:pPr>
      <w:r w:rsidRPr="00562226">
        <w:rPr>
          <w:rFonts w:asciiTheme="minorHAnsi" w:hAnsiTheme="minorHAnsi" w:cs="Arial"/>
          <w:color w:val="292929"/>
          <w:lang w:val="en"/>
        </w:rPr>
        <w:t>Grants are available on a first-come, first-served basis. Applications will be accepted online starting September 8, 2025, at 8 a.m. The application system will not open before this time.</w:t>
      </w:r>
    </w:p>
    <w:p w14:paraId="1523B0E4" w14:textId="77777777" w:rsidR="00562226" w:rsidRDefault="00562226" w:rsidP="00562226">
      <w:pPr>
        <w:numPr>
          <w:ilvl w:val="0"/>
          <w:numId w:val="15"/>
        </w:numPr>
        <w:spacing w:before="100" w:beforeAutospacing="1" w:after="100" w:afterAutospacing="1"/>
        <w:ind w:left="495"/>
        <w:rPr>
          <w:rFonts w:asciiTheme="minorHAnsi" w:hAnsiTheme="minorHAnsi" w:cs="Arial"/>
          <w:color w:val="292929"/>
          <w:lang w:val="en"/>
        </w:rPr>
      </w:pPr>
      <w:r w:rsidRPr="00562226">
        <w:rPr>
          <w:rFonts w:asciiTheme="minorHAnsi" w:hAnsiTheme="minorHAnsi" w:cs="Arial"/>
          <w:color w:val="292929"/>
          <w:lang w:val="en"/>
        </w:rPr>
        <w:t>Applications are only available online. Please do not share them with non-FACS teachers. Applicants will be verified through the Arkansas Department of Education—Family and Consumer Science Department.</w:t>
      </w:r>
    </w:p>
    <w:p w14:paraId="130C0403" w14:textId="3CBC0BF6" w:rsidR="00443982" w:rsidRPr="00562226" w:rsidRDefault="00562226" w:rsidP="00562226">
      <w:pPr>
        <w:numPr>
          <w:ilvl w:val="0"/>
          <w:numId w:val="15"/>
        </w:numPr>
        <w:spacing w:before="100" w:beforeAutospacing="1" w:after="100" w:afterAutospacing="1"/>
        <w:ind w:left="495"/>
        <w:rPr>
          <w:rFonts w:asciiTheme="minorHAnsi" w:hAnsiTheme="minorHAnsi" w:cs="Arial"/>
          <w:color w:val="292929"/>
          <w:lang w:val="en"/>
        </w:rPr>
      </w:pPr>
      <w:r w:rsidRPr="00562226">
        <w:rPr>
          <w:rFonts w:asciiTheme="minorHAnsi" w:hAnsiTheme="minorHAnsi" w:cs="Arial"/>
          <w:color w:val="292929"/>
          <w:lang w:val="en"/>
        </w:rPr>
        <w:t xml:space="preserve">Evaluations must be submitted by June 30, 2026, to be eligible for the 2026-2027 program. After completing the beef unit, a copy of receipts for beef purchases and recipes used (including pictures if possible) should be submitted as soon as possible. Receipts can be downloaded along with the evaluation online. The link to the evaluation will be sent out soon. </w:t>
      </w:r>
    </w:p>
    <w:p w14:paraId="5971DFE1" w14:textId="35E74049" w:rsidR="006474BF" w:rsidRPr="00B53784" w:rsidRDefault="00443982" w:rsidP="00B53784">
      <w:pPr>
        <w:spacing w:before="100" w:beforeAutospacing="1" w:after="100" w:afterAutospacing="1" w:line="276" w:lineRule="auto"/>
        <w:rPr>
          <w:rFonts w:asciiTheme="minorHAnsi" w:hAnsiTheme="minorHAnsi" w:cs="Arial"/>
          <w:color w:val="292929"/>
          <w:lang w:val="en"/>
        </w:rPr>
      </w:pPr>
      <w:r w:rsidRPr="00F3761F">
        <w:rPr>
          <w:rFonts w:asciiTheme="minorHAnsi" w:hAnsiTheme="minorHAnsi" w:cs="Arial"/>
          <w:color w:val="292929"/>
          <w:lang w:val="en"/>
        </w:rPr>
        <w:t>FOLLOW THIS LINK TO THE APPLICATION…</w:t>
      </w:r>
      <w:r w:rsidR="00B53784">
        <w:rPr>
          <w:rFonts w:asciiTheme="minorHAnsi" w:hAnsiTheme="minorHAnsi" w:cs="Arial"/>
          <w:color w:val="292929"/>
          <w:lang w:val="en"/>
        </w:rPr>
        <w:br/>
      </w:r>
      <w:hyperlink r:id="rId11" w:history="1">
        <w:r w:rsidR="00B53784" w:rsidRPr="00377E15">
          <w:rPr>
            <w:rStyle w:val="Hyperlink"/>
            <w:rFonts w:asciiTheme="minorHAnsi" w:hAnsiTheme="minorHAnsi" w:cstheme="minorHAnsi"/>
            <w:b/>
            <w:bCs/>
          </w:rPr>
          <w:t>https://forms.office.com/r/iQZS1kDj5i</w:t>
        </w:r>
      </w:hyperlink>
    </w:p>
    <w:p w14:paraId="2E51C06A" w14:textId="31675F40" w:rsidR="00657566" w:rsidRDefault="00562226" w:rsidP="00657566">
      <w:pPr>
        <w:rPr>
          <w:rFonts w:asciiTheme="minorHAnsi" w:hAnsiTheme="minorHAnsi" w:cs="Arial"/>
          <w:bCs/>
          <w:color w:val="292929"/>
          <w:lang w:val="en"/>
        </w:rPr>
      </w:pPr>
      <w:r>
        <w:rPr>
          <w:rFonts w:asciiTheme="minorHAnsi" w:hAnsiTheme="minorHAnsi" w:cs="Arial"/>
          <w:bCs/>
          <w:color w:val="292929"/>
          <w:lang w:val="en"/>
        </w:rPr>
        <w:t xml:space="preserve">Thank you for supporting beef as a tasty and nutritious part of your mealtime, and for backing the beef industry overall. </w:t>
      </w:r>
    </w:p>
    <w:p w14:paraId="31A45108" w14:textId="14C80BE4" w:rsidR="00443982" w:rsidRPr="00657566" w:rsidRDefault="00443982" w:rsidP="00657566">
      <w:pPr>
        <w:rPr>
          <w:rFonts w:asciiTheme="minorHAnsi" w:hAnsiTheme="minorHAnsi" w:cstheme="minorHAnsi"/>
        </w:rPr>
      </w:pPr>
      <w:r>
        <w:rPr>
          <w:rFonts w:asciiTheme="minorHAnsi" w:hAnsiTheme="minorHAnsi" w:cs="Arial"/>
          <w:bCs/>
          <w:color w:val="292929"/>
          <w:lang w:val="en"/>
        </w:rPr>
        <w:t>Any questions?</w:t>
      </w:r>
      <w:r w:rsidR="00657566">
        <w:rPr>
          <w:rFonts w:asciiTheme="minorHAnsi" w:hAnsiTheme="minorHAnsi" w:cs="Arial"/>
          <w:bCs/>
          <w:color w:val="292929"/>
          <w:lang w:val="en"/>
        </w:rPr>
        <w:t xml:space="preserve"> </w:t>
      </w:r>
      <w:r>
        <w:rPr>
          <w:rFonts w:asciiTheme="minorHAnsi" w:hAnsiTheme="minorHAnsi" w:cs="Arial"/>
          <w:bCs/>
          <w:color w:val="292929"/>
          <w:lang w:val="en"/>
        </w:rPr>
        <w:t>Contact Donette Spann at 501-228-1222</w:t>
      </w:r>
      <w:r w:rsidR="0098217E">
        <w:rPr>
          <w:rFonts w:asciiTheme="minorHAnsi" w:hAnsiTheme="minorHAnsi" w:cs="Arial"/>
          <w:bCs/>
          <w:color w:val="292929"/>
          <w:lang w:val="en"/>
        </w:rPr>
        <w:t xml:space="preserve">, (cell) 501-804-8222, </w:t>
      </w:r>
      <w:r>
        <w:rPr>
          <w:rFonts w:asciiTheme="minorHAnsi" w:hAnsiTheme="minorHAnsi" w:cs="Arial"/>
          <w:bCs/>
          <w:color w:val="292929"/>
          <w:lang w:val="en"/>
        </w:rPr>
        <w:t xml:space="preserve">or email at </w:t>
      </w:r>
      <w:hyperlink r:id="rId12" w:history="1">
        <w:r w:rsidRPr="00C23DEB">
          <w:rPr>
            <w:rStyle w:val="Hyperlink"/>
            <w:rFonts w:asciiTheme="minorHAnsi" w:hAnsiTheme="minorHAnsi" w:cs="Arial"/>
            <w:bCs/>
            <w:lang w:val="en"/>
          </w:rPr>
          <w:t>donette.spann@arfb.com</w:t>
        </w:r>
      </w:hyperlink>
      <w:r>
        <w:rPr>
          <w:rFonts w:asciiTheme="minorHAnsi" w:hAnsiTheme="minorHAnsi" w:cs="Arial"/>
          <w:bCs/>
          <w:color w:val="292929"/>
          <w:lang w:val="en"/>
        </w:rPr>
        <w:t xml:space="preserve">. </w:t>
      </w:r>
    </w:p>
    <w:sectPr w:rsidR="00443982" w:rsidRPr="00657566" w:rsidSect="00657566">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Ozwald">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Aptos Black">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54878"/>
    <w:multiLevelType w:val="multilevel"/>
    <w:tmpl w:val="B8AC4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40C7D"/>
    <w:multiLevelType w:val="hybridMultilevel"/>
    <w:tmpl w:val="883008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CD3480"/>
    <w:multiLevelType w:val="multilevel"/>
    <w:tmpl w:val="B838C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A57377"/>
    <w:multiLevelType w:val="multilevel"/>
    <w:tmpl w:val="B9823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B553A1"/>
    <w:multiLevelType w:val="hybridMultilevel"/>
    <w:tmpl w:val="D376112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FF3142D"/>
    <w:multiLevelType w:val="hybridMultilevel"/>
    <w:tmpl w:val="5726C07A"/>
    <w:lvl w:ilvl="0" w:tplc="04090001">
      <w:start w:val="1"/>
      <w:numFmt w:val="bullet"/>
      <w:lvlText w:val=""/>
      <w:lvlJc w:val="left"/>
      <w:pPr>
        <w:ind w:left="495" w:hanging="360"/>
      </w:pPr>
      <w:rPr>
        <w:rFonts w:ascii="Symbol" w:hAnsi="Symbol"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6" w15:restartNumberingAfterBreak="0">
    <w:nsid w:val="3FF85428"/>
    <w:multiLevelType w:val="hybridMultilevel"/>
    <w:tmpl w:val="AF1C75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F64968"/>
    <w:multiLevelType w:val="multilevel"/>
    <w:tmpl w:val="CC36CD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9001E3"/>
    <w:multiLevelType w:val="hybridMultilevel"/>
    <w:tmpl w:val="20F6E5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0433639"/>
    <w:multiLevelType w:val="multilevel"/>
    <w:tmpl w:val="F0381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145919"/>
    <w:multiLevelType w:val="hybridMultilevel"/>
    <w:tmpl w:val="D5C2F1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D3304E4"/>
    <w:multiLevelType w:val="hybridMultilevel"/>
    <w:tmpl w:val="8F94C3E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720A3818"/>
    <w:multiLevelType w:val="hybridMultilevel"/>
    <w:tmpl w:val="57C6A1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39D1139"/>
    <w:multiLevelType w:val="hybridMultilevel"/>
    <w:tmpl w:val="EF58B3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54A72F8"/>
    <w:multiLevelType w:val="multilevel"/>
    <w:tmpl w:val="EE0E1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751EA2"/>
    <w:multiLevelType w:val="multilevel"/>
    <w:tmpl w:val="C232A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D881303"/>
    <w:multiLevelType w:val="multilevel"/>
    <w:tmpl w:val="13D05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A52B2E"/>
    <w:multiLevelType w:val="multilevel"/>
    <w:tmpl w:val="88686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4711765">
    <w:abstractNumId w:val="13"/>
  </w:num>
  <w:num w:numId="2" w16cid:durableId="1910142914">
    <w:abstractNumId w:val="12"/>
  </w:num>
  <w:num w:numId="3" w16cid:durableId="1930264004">
    <w:abstractNumId w:val="6"/>
  </w:num>
  <w:num w:numId="4" w16cid:durableId="1709573014">
    <w:abstractNumId w:val="4"/>
  </w:num>
  <w:num w:numId="5" w16cid:durableId="1940020930">
    <w:abstractNumId w:val="11"/>
  </w:num>
  <w:num w:numId="6" w16cid:durableId="1222985694">
    <w:abstractNumId w:val="1"/>
  </w:num>
  <w:num w:numId="7" w16cid:durableId="59638496">
    <w:abstractNumId w:val="8"/>
  </w:num>
  <w:num w:numId="8" w16cid:durableId="984552133">
    <w:abstractNumId w:val="10"/>
  </w:num>
  <w:num w:numId="9" w16cid:durableId="1762723793">
    <w:abstractNumId w:val="17"/>
  </w:num>
  <w:num w:numId="10" w16cid:durableId="1440224238">
    <w:abstractNumId w:val="9"/>
  </w:num>
  <w:num w:numId="11" w16cid:durableId="1132479670">
    <w:abstractNumId w:val="15"/>
  </w:num>
  <w:num w:numId="12" w16cid:durableId="579675696">
    <w:abstractNumId w:val="14"/>
  </w:num>
  <w:num w:numId="13" w16cid:durableId="521865661">
    <w:abstractNumId w:val="0"/>
  </w:num>
  <w:num w:numId="14" w16cid:durableId="427628606">
    <w:abstractNumId w:val="7"/>
  </w:num>
  <w:num w:numId="15" w16cid:durableId="393282979">
    <w:abstractNumId w:val="2"/>
  </w:num>
  <w:num w:numId="16" w16cid:durableId="176888643">
    <w:abstractNumId w:val="3"/>
  </w:num>
  <w:num w:numId="17" w16cid:durableId="1441333558">
    <w:abstractNumId w:val="16"/>
  </w:num>
  <w:num w:numId="18" w16cid:durableId="3655649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D3A"/>
    <w:rsid w:val="00002227"/>
    <w:rsid w:val="00004979"/>
    <w:rsid w:val="00012F02"/>
    <w:rsid w:val="000202EF"/>
    <w:rsid w:val="0002254E"/>
    <w:rsid w:val="000332DD"/>
    <w:rsid w:val="00061D49"/>
    <w:rsid w:val="000A7ADC"/>
    <w:rsid w:val="000C24A4"/>
    <w:rsid w:val="000E7F27"/>
    <w:rsid w:val="000F1123"/>
    <w:rsid w:val="00104CE2"/>
    <w:rsid w:val="00133462"/>
    <w:rsid w:val="00152B66"/>
    <w:rsid w:val="00153BAF"/>
    <w:rsid w:val="001C2C11"/>
    <w:rsid w:val="001E3BE8"/>
    <w:rsid w:val="00214E1F"/>
    <w:rsid w:val="00241E4B"/>
    <w:rsid w:val="002427A2"/>
    <w:rsid w:val="002433CA"/>
    <w:rsid w:val="0025050B"/>
    <w:rsid w:val="00274AFA"/>
    <w:rsid w:val="00280A78"/>
    <w:rsid w:val="00297D33"/>
    <w:rsid w:val="002A14DF"/>
    <w:rsid w:val="002A4AA3"/>
    <w:rsid w:val="002A6165"/>
    <w:rsid w:val="002B29BB"/>
    <w:rsid w:val="002B471B"/>
    <w:rsid w:val="002C4D3A"/>
    <w:rsid w:val="002F1F00"/>
    <w:rsid w:val="002F5200"/>
    <w:rsid w:val="0032366E"/>
    <w:rsid w:val="003307F0"/>
    <w:rsid w:val="00334DA8"/>
    <w:rsid w:val="0034022F"/>
    <w:rsid w:val="00341E03"/>
    <w:rsid w:val="003771CD"/>
    <w:rsid w:val="0038200D"/>
    <w:rsid w:val="003859E2"/>
    <w:rsid w:val="003F5B1B"/>
    <w:rsid w:val="003F79E5"/>
    <w:rsid w:val="004121A9"/>
    <w:rsid w:val="00443982"/>
    <w:rsid w:val="00445E8A"/>
    <w:rsid w:val="00451891"/>
    <w:rsid w:val="004C3F5B"/>
    <w:rsid w:val="004E6A52"/>
    <w:rsid w:val="004F4B10"/>
    <w:rsid w:val="0050719D"/>
    <w:rsid w:val="0050748B"/>
    <w:rsid w:val="00510D98"/>
    <w:rsid w:val="00536C98"/>
    <w:rsid w:val="00546D9E"/>
    <w:rsid w:val="005571C3"/>
    <w:rsid w:val="00562226"/>
    <w:rsid w:val="00595254"/>
    <w:rsid w:val="005C2B41"/>
    <w:rsid w:val="005C74EF"/>
    <w:rsid w:val="005F2253"/>
    <w:rsid w:val="005F534F"/>
    <w:rsid w:val="006025DF"/>
    <w:rsid w:val="006474BF"/>
    <w:rsid w:val="00657566"/>
    <w:rsid w:val="00662BA5"/>
    <w:rsid w:val="00672087"/>
    <w:rsid w:val="00680D30"/>
    <w:rsid w:val="00697DFA"/>
    <w:rsid w:val="006A0D94"/>
    <w:rsid w:val="006B2268"/>
    <w:rsid w:val="006F05BF"/>
    <w:rsid w:val="0070259F"/>
    <w:rsid w:val="0070774D"/>
    <w:rsid w:val="00726934"/>
    <w:rsid w:val="00740C8B"/>
    <w:rsid w:val="0074350A"/>
    <w:rsid w:val="00754282"/>
    <w:rsid w:val="0076781F"/>
    <w:rsid w:val="00772D80"/>
    <w:rsid w:val="007760EB"/>
    <w:rsid w:val="007841C2"/>
    <w:rsid w:val="007A6400"/>
    <w:rsid w:val="007D3541"/>
    <w:rsid w:val="008200E4"/>
    <w:rsid w:val="008461D1"/>
    <w:rsid w:val="008A1936"/>
    <w:rsid w:val="008B6175"/>
    <w:rsid w:val="0092285C"/>
    <w:rsid w:val="00933114"/>
    <w:rsid w:val="00945713"/>
    <w:rsid w:val="00964A14"/>
    <w:rsid w:val="0098217E"/>
    <w:rsid w:val="009918D7"/>
    <w:rsid w:val="009A5BF1"/>
    <w:rsid w:val="009F1013"/>
    <w:rsid w:val="00A021D4"/>
    <w:rsid w:val="00A15216"/>
    <w:rsid w:val="00A23D1C"/>
    <w:rsid w:val="00A62F36"/>
    <w:rsid w:val="00B01ED5"/>
    <w:rsid w:val="00B43106"/>
    <w:rsid w:val="00B45C6D"/>
    <w:rsid w:val="00B53784"/>
    <w:rsid w:val="00B5467A"/>
    <w:rsid w:val="00B67714"/>
    <w:rsid w:val="00B83186"/>
    <w:rsid w:val="00BB0039"/>
    <w:rsid w:val="00BC2CFC"/>
    <w:rsid w:val="00BE5915"/>
    <w:rsid w:val="00BF5A6D"/>
    <w:rsid w:val="00C05BB2"/>
    <w:rsid w:val="00C1735E"/>
    <w:rsid w:val="00C2134B"/>
    <w:rsid w:val="00C47CDE"/>
    <w:rsid w:val="00C51163"/>
    <w:rsid w:val="00CC4996"/>
    <w:rsid w:val="00CF73EF"/>
    <w:rsid w:val="00D04EBD"/>
    <w:rsid w:val="00D17AE8"/>
    <w:rsid w:val="00D47A77"/>
    <w:rsid w:val="00D6762A"/>
    <w:rsid w:val="00D75C63"/>
    <w:rsid w:val="00DB5D58"/>
    <w:rsid w:val="00DB7FE8"/>
    <w:rsid w:val="00DC63C0"/>
    <w:rsid w:val="00DE7628"/>
    <w:rsid w:val="00DF5F72"/>
    <w:rsid w:val="00DF63D4"/>
    <w:rsid w:val="00E018D9"/>
    <w:rsid w:val="00E27565"/>
    <w:rsid w:val="00E65258"/>
    <w:rsid w:val="00E7133A"/>
    <w:rsid w:val="00E9057D"/>
    <w:rsid w:val="00EB6577"/>
    <w:rsid w:val="00EC2D9B"/>
    <w:rsid w:val="00F17825"/>
    <w:rsid w:val="00F3761F"/>
    <w:rsid w:val="00F534F7"/>
    <w:rsid w:val="00F57859"/>
    <w:rsid w:val="00F651D7"/>
    <w:rsid w:val="00F669B3"/>
    <w:rsid w:val="00F76CB1"/>
    <w:rsid w:val="00F83E21"/>
    <w:rsid w:val="00FA58F8"/>
    <w:rsid w:val="00FB2DD3"/>
    <w:rsid w:val="00FF7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CB7D22"/>
  <w15:chartTrackingRefBased/>
  <w15:docId w15:val="{4DBA47D1-BBE2-4F37-8D17-2A0A16873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771CD"/>
    <w:rPr>
      <w:color w:val="0000FF"/>
      <w:u w:val="single"/>
    </w:rPr>
  </w:style>
  <w:style w:type="paragraph" w:styleId="BalloonText">
    <w:name w:val="Balloon Text"/>
    <w:basedOn w:val="Normal"/>
    <w:link w:val="BalloonTextChar"/>
    <w:uiPriority w:val="99"/>
    <w:semiHidden/>
    <w:unhideWhenUsed/>
    <w:rsid w:val="00DF63D4"/>
    <w:rPr>
      <w:rFonts w:ascii="Tahoma" w:hAnsi="Tahoma" w:cs="Tahoma"/>
      <w:sz w:val="16"/>
      <w:szCs w:val="16"/>
    </w:rPr>
  </w:style>
  <w:style w:type="character" w:customStyle="1" w:styleId="BalloonTextChar">
    <w:name w:val="Balloon Text Char"/>
    <w:link w:val="BalloonText"/>
    <w:uiPriority w:val="99"/>
    <w:semiHidden/>
    <w:rsid w:val="00DF63D4"/>
    <w:rPr>
      <w:rFonts w:ascii="Tahoma" w:hAnsi="Tahoma" w:cs="Tahoma"/>
      <w:sz w:val="16"/>
      <w:szCs w:val="16"/>
    </w:rPr>
  </w:style>
  <w:style w:type="paragraph" w:styleId="ListParagraph">
    <w:name w:val="List Paragraph"/>
    <w:basedOn w:val="Normal"/>
    <w:uiPriority w:val="34"/>
    <w:qFormat/>
    <w:rsid w:val="005F2253"/>
    <w:pPr>
      <w:ind w:left="720"/>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74350A"/>
    <w:rPr>
      <w:color w:val="605E5C"/>
      <w:shd w:val="clear" w:color="auto" w:fill="E1DFDD"/>
    </w:rPr>
  </w:style>
  <w:style w:type="character" w:styleId="FollowedHyperlink">
    <w:name w:val="FollowedHyperlink"/>
    <w:basedOn w:val="DefaultParagraphFont"/>
    <w:uiPriority w:val="99"/>
    <w:semiHidden/>
    <w:unhideWhenUsed/>
    <w:rsid w:val="00BC2C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mailto:donette.spann@arfb.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forms.office.com/r/iQZS1kDj5i" TargetMode="Externa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forms.office.com/r/iQZS1kDj5i"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adts\Box\CRA\DONETTE\My%20Documents\ARKANSAS%20BEEF%20COUNCIL\BEEF%20IN%20THE%20CLASSROOM\2023-24\BITC%20Letter%20to%20Teachers%200822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F9340-BFD9-4B08-ADC5-70361DEE0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BITC Letter to Teachers 082223</Template>
  <TotalTime>4</TotalTime>
  <Pages>2</Pages>
  <Words>495</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Beef in the Classroom</vt:lpstr>
    </vt:vector>
  </TitlesOfParts>
  <Company>Arkansas Farm Bureau</Company>
  <LinksUpToDate>false</LinksUpToDate>
  <CharactersWithSpaces>3311</CharactersWithSpaces>
  <SharedDoc>false</SharedDoc>
  <HLinks>
    <vt:vector size="12" baseType="variant">
      <vt:variant>
        <vt:i4>4390967</vt:i4>
      </vt:variant>
      <vt:variant>
        <vt:i4>3</vt:i4>
      </vt:variant>
      <vt:variant>
        <vt:i4>0</vt:i4>
      </vt:variant>
      <vt:variant>
        <vt:i4>5</vt:i4>
      </vt:variant>
      <vt:variant>
        <vt:lpwstr>mailto:donette.spann@arfb.com</vt:lpwstr>
      </vt:variant>
      <vt:variant>
        <vt:lpwstr/>
      </vt:variant>
      <vt:variant>
        <vt:i4>5963862</vt:i4>
      </vt:variant>
      <vt:variant>
        <vt:i4>0</vt:i4>
      </vt:variant>
      <vt:variant>
        <vt:i4>0</vt:i4>
      </vt:variant>
      <vt:variant>
        <vt:i4>5</vt:i4>
      </vt:variant>
      <vt:variant>
        <vt:lpwstr>http://www.arkansasbeef.org/educators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Beef in the Classroom</dc:title>
  <dc:subject/>
  <dc:creator>Spann, Donette</dc:creator>
  <cp:keywords/>
  <cp:lastModifiedBy>Spann, Donette</cp:lastModifiedBy>
  <cp:revision>2</cp:revision>
  <cp:lastPrinted>2024-08-06T18:03:00Z</cp:lastPrinted>
  <dcterms:created xsi:type="dcterms:W3CDTF">2025-09-05T14:35:00Z</dcterms:created>
  <dcterms:modified xsi:type="dcterms:W3CDTF">2025-09-05T14:35:00Z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81bad07a-244f-4e0f-a702-218383b07682</vt:lpwstr>
  </property>
</Properties>
</file>